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7FE38" w14:textId="62BDE719" w:rsidR="003A4E79" w:rsidRPr="00D60236" w:rsidRDefault="003A4E79" w:rsidP="003A4E79">
      <w:pPr>
        <w:pStyle w:val="Sangradetextonormal"/>
        <w:ind w:left="0"/>
        <w:rPr>
          <w:rFonts w:cs="Arial"/>
          <w:b/>
          <w:sz w:val="22"/>
          <w:szCs w:val="22"/>
          <w:lang w:val="es-CO"/>
        </w:rPr>
      </w:pPr>
      <w:r w:rsidRPr="00D60236">
        <w:rPr>
          <w:rFonts w:cs="Arial"/>
          <w:b/>
          <w:sz w:val="22"/>
          <w:szCs w:val="22"/>
          <w:lang w:val="es-CO"/>
        </w:rPr>
        <w:t xml:space="preserve">CARÁTULA </w:t>
      </w:r>
    </w:p>
    <w:p w14:paraId="3930A633" w14:textId="4941FB7E" w:rsidR="003A4E79" w:rsidRPr="00D60236" w:rsidRDefault="007525A1" w:rsidP="003A4E79">
      <w:pPr>
        <w:pStyle w:val="Sangradetextonormal"/>
        <w:ind w:left="0"/>
        <w:rPr>
          <w:rFonts w:cs="Arial"/>
          <w:b/>
          <w:sz w:val="22"/>
          <w:szCs w:val="22"/>
          <w:lang w:val="es-CO"/>
        </w:rPr>
      </w:pPr>
      <w:r w:rsidRPr="00D60236">
        <w:rPr>
          <w:rFonts w:cs="Arial"/>
          <w:b/>
          <w:sz w:val="22"/>
          <w:szCs w:val="22"/>
          <w:lang w:val="es-CO"/>
        </w:rPr>
        <w:t xml:space="preserve">CONTRATO DE </w:t>
      </w:r>
      <w:r w:rsidR="00265172">
        <w:rPr>
          <w:rFonts w:cs="Arial"/>
          <w:b/>
          <w:sz w:val="22"/>
          <w:szCs w:val="22"/>
          <w:lang w:val="es-CO"/>
        </w:rPr>
        <w:t>ACCESO DE TERCEROS A LA RED DE DISTRIBUCIÓN</w:t>
      </w:r>
      <w:r w:rsidR="00687345">
        <w:rPr>
          <w:rFonts w:cs="Arial"/>
          <w:b/>
          <w:sz w:val="22"/>
          <w:szCs w:val="22"/>
          <w:lang w:val="es-CO"/>
        </w:rPr>
        <w:t>- ATR</w:t>
      </w:r>
      <w:r w:rsidR="003A4E79" w:rsidRPr="00D60236">
        <w:rPr>
          <w:rFonts w:cs="Arial"/>
          <w:b/>
          <w:sz w:val="22"/>
          <w:szCs w:val="22"/>
          <w:lang w:val="es-CO"/>
        </w:rPr>
        <w:br/>
      </w:r>
    </w:p>
    <w:tbl>
      <w:tblPr>
        <w:tblStyle w:val="Tablaconcuadrcula"/>
        <w:tblW w:w="0" w:type="auto"/>
        <w:jc w:val="center"/>
        <w:tblLook w:val="04A0" w:firstRow="1" w:lastRow="0" w:firstColumn="1" w:lastColumn="0" w:noHBand="0" w:noVBand="1"/>
      </w:tblPr>
      <w:tblGrid>
        <w:gridCol w:w="1828"/>
        <w:gridCol w:w="2576"/>
        <w:gridCol w:w="1960"/>
        <w:gridCol w:w="2444"/>
      </w:tblGrid>
      <w:tr w:rsidR="003A4E79" w:rsidRPr="00D60236" w14:paraId="2973D324" w14:textId="77777777" w:rsidTr="00156CF5">
        <w:trPr>
          <w:trHeight w:val="367"/>
          <w:jc w:val="center"/>
        </w:trPr>
        <w:tc>
          <w:tcPr>
            <w:tcW w:w="8808" w:type="dxa"/>
            <w:gridSpan w:val="4"/>
            <w:tcBorders>
              <w:top w:val="double" w:sz="4" w:space="0" w:color="auto"/>
              <w:left w:val="double" w:sz="4" w:space="0" w:color="auto"/>
              <w:right w:val="double" w:sz="4" w:space="0" w:color="auto"/>
            </w:tcBorders>
            <w:shd w:val="clear" w:color="auto" w:fill="D0CECE" w:themeFill="background2" w:themeFillShade="E6"/>
            <w:vAlign w:val="center"/>
          </w:tcPr>
          <w:p w14:paraId="1A64D609" w14:textId="77777777" w:rsidR="003A4E79" w:rsidRPr="00D60236" w:rsidRDefault="003A4E79" w:rsidP="00156CF5">
            <w:pPr>
              <w:rPr>
                <w:rFonts w:ascii="Arial" w:hAnsi="Arial" w:cs="Arial"/>
                <w:sz w:val="18"/>
                <w:szCs w:val="18"/>
              </w:rPr>
            </w:pPr>
            <w:r w:rsidRPr="00D60236">
              <w:rPr>
                <w:rFonts w:ascii="Arial" w:hAnsi="Arial" w:cs="Arial"/>
                <w:b/>
                <w:sz w:val="18"/>
                <w:szCs w:val="18"/>
              </w:rPr>
              <w:t>I. PARTES DEL CONTRATO</w:t>
            </w:r>
          </w:p>
        </w:tc>
      </w:tr>
      <w:tr w:rsidR="003A4E79" w:rsidRPr="00D60236" w14:paraId="4002315A" w14:textId="77777777" w:rsidTr="003A4E79">
        <w:trPr>
          <w:trHeight w:val="398"/>
          <w:jc w:val="center"/>
        </w:trPr>
        <w:tc>
          <w:tcPr>
            <w:tcW w:w="1828" w:type="dxa"/>
            <w:tcBorders>
              <w:top w:val="double" w:sz="4" w:space="0" w:color="auto"/>
              <w:left w:val="double" w:sz="4" w:space="0" w:color="auto"/>
              <w:bottom w:val="double" w:sz="4" w:space="0" w:color="auto"/>
            </w:tcBorders>
            <w:vAlign w:val="center"/>
          </w:tcPr>
          <w:p w14:paraId="5B77C493" w14:textId="77777777" w:rsidR="003A4E79" w:rsidRPr="00D60236" w:rsidRDefault="003A4E79" w:rsidP="003A4E79">
            <w:pPr>
              <w:rPr>
                <w:rFonts w:ascii="Arial" w:hAnsi="Arial" w:cs="Arial"/>
                <w:sz w:val="18"/>
                <w:szCs w:val="18"/>
              </w:rPr>
            </w:pPr>
            <w:r w:rsidRPr="00D60236">
              <w:rPr>
                <w:rFonts w:ascii="Arial" w:hAnsi="Arial" w:cs="Arial"/>
                <w:b/>
                <w:sz w:val="18"/>
                <w:szCs w:val="18"/>
              </w:rPr>
              <w:t>II. DISTRIBUIDOR</w:t>
            </w:r>
          </w:p>
        </w:tc>
        <w:tc>
          <w:tcPr>
            <w:tcW w:w="2576" w:type="dxa"/>
            <w:tcBorders>
              <w:top w:val="double" w:sz="4" w:space="0" w:color="auto"/>
              <w:left w:val="double" w:sz="4" w:space="0" w:color="auto"/>
              <w:bottom w:val="double" w:sz="4" w:space="0" w:color="auto"/>
              <w:right w:val="double" w:sz="4" w:space="0" w:color="auto"/>
            </w:tcBorders>
            <w:vAlign w:val="center"/>
          </w:tcPr>
          <w:p w14:paraId="1CBD1398" w14:textId="76E41594" w:rsidR="003A4E79" w:rsidRPr="00D60236" w:rsidRDefault="00687345" w:rsidP="00156CF5">
            <w:pPr>
              <w:rPr>
                <w:rFonts w:ascii="Arial" w:hAnsi="Arial" w:cs="Arial"/>
                <w:sz w:val="18"/>
                <w:szCs w:val="18"/>
              </w:rPr>
            </w:pPr>
            <w:r>
              <w:rPr>
                <w:rFonts w:ascii="Arial" w:hAnsi="Arial" w:cs="Arial"/>
                <w:sz w:val="18"/>
                <w:szCs w:val="18"/>
              </w:rPr>
              <w:t xml:space="preserve">GASCARIBE </w:t>
            </w:r>
            <w:r w:rsidR="003A4E79" w:rsidRPr="00D60236">
              <w:rPr>
                <w:rFonts w:ascii="Arial" w:hAnsi="Arial" w:cs="Arial"/>
                <w:sz w:val="18"/>
                <w:szCs w:val="18"/>
              </w:rPr>
              <w:t>S.A. E.S.P.</w:t>
            </w:r>
          </w:p>
        </w:tc>
        <w:tc>
          <w:tcPr>
            <w:tcW w:w="1960" w:type="dxa"/>
            <w:tcBorders>
              <w:top w:val="double" w:sz="4" w:space="0" w:color="auto"/>
              <w:left w:val="double" w:sz="4" w:space="0" w:color="auto"/>
              <w:bottom w:val="double" w:sz="4" w:space="0" w:color="auto"/>
              <w:right w:val="double" w:sz="4" w:space="0" w:color="auto"/>
            </w:tcBorders>
            <w:vAlign w:val="center"/>
          </w:tcPr>
          <w:p w14:paraId="1CA5800B" w14:textId="77777777" w:rsidR="003A4E79" w:rsidRPr="00D60236" w:rsidRDefault="003A4E79" w:rsidP="003A4E79">
            <w:pPr>
              <w:rPr>
                <w:rFonts w:ascii="Arial" w:hAnsi="Arial" w:cs="Arial"/>
                <w:b/>
                <w:sz w:val="18"/>
                <w:szCs w:val="18"/>
              </w:rPr>
            </w:pPr>
            <w:r w:rsidRPr="00D60236">
              <w:rPr>
                <w:rFonts w:ascii="Arial" w:hAnsi="Arial" w:cs="Arial"/>
                <w:b/>
                <w:sz w:val="18"/>
                <w:szCs w:val="18"/>
              </w:rPr>
              <w:t xml:space="preserve">III. CLIENTE </w:t>
            </w:r>
          </w:p>
        </w:tc>
        <w:tc>
          <w:tcPr>
            <w:tcW w:w="2444" w:type="dxa"/>
            <w:tcBorders>
              <w:top w:val="double" w:sz="4" w:space="0" w:color="auto"/>
              <w:bottom w:val="double" w:sz="4" w:space="0" w:color="auto"/>
              <w:right w:val="double" w:sz="4" w:space="0" w:color="auto"/>
            </w:tcBorders>
            <w:vAlign w:val="center"/>
          </w:tcPr>
          <w:p w14:paraId="142DE6F6" w14:textId="2BC5D546" w:rsidR="003A4E79" w:rsidRPr="00D60236" w:rsidRDefault="00480260" w:rsidP="00156CF5">
            <w:pPr>
              <w:rPr>
                <w:rFonts w:ascii="Arial" w:hAnsi="Arial" w:cs="Arial"/>
                <w:sz w:val="18"/>
                <w:szCs w:val="18"/>
              </w:rPr>
            </w:pPr>
            <w:r w:rsidRPr="00AF3E0D">
              <w:rPr>
                <w:rFonts w:ascii="Arial" w:hAnsi="Arial" w:cs="Arial"/>
                <w:sz w:val="18"/>
                <w:szCs w:val="18"/>
                <w:highlight w:val="cyan"/>
              </w:rPr>
              <w:t>(*)</w:t>
            </w:r>
          </w:p>
        </w:tc>
      </w:tr>
      <w:tr w:rsidR="003A4E79" w:rsidRPr="00D60236" w14:paraId="495C6776" w14:textId="77777777" w:rsidTr="00AF3E0D">
        <w:trPr>
          <w:trHeight w:val="50"/>
          <w:jc w:val="center"/>
        </w:trPr>
        <w:tc>
          <w:tcPr>
            <w:tcW w:w="8808" w:type="dxa"/>
            <w:gridSpan w:val="4"/>
            <w:tcBorders>
              <w:top w:val="double" w:sz="4" w:space="0" w:color="auto"/>
              <w:left w:val="double" w:sz="4" w:space="0" w:color="auto"/>
              <w:bottom w:val="double" w:sz="4" w:space="0" w:color="auto"/>
              <w:right w:val="double" w:sz="4" w:space="0" w:color="auto"/>
            </w:tcBorders>
            <w:vAlign w:val="center"/>
          </w:tcPr>
          <w:p w14:paraId="2F2C1633" w14:textId="77777777" w:rsidR="003A4E79" w:rsidRPr="00D60236" w:rsidRDefault="003A4E79" w:rsidP="00156CF5">
            <w:pPr>
              <w:rPr>
                <w:rFonts w:ascii="Arial" w:hAnsi="Arial" w:cs="Arial"/>
                <w:b/>
                <w:sz w:val="2"/>
                <w:szCs w:val="18"/>
              </w:rPr>
            </w:pPr>
          </w:p>
        </w:tc>
      </w:tr>
      <w:tr w:rsidR="003A4E79" w:rsidRPr="00D60236" w14:paraId="28A8312F" w14:textId="77777777" w:rsidTr="00156CF5">
        <w:trPr>
          <w:trHeight w:val="296"/>
          <w:jc w:val="center"/>
        </w:trPr>
        <w:tc>
          <w:tcPr>
            <w:tcW w:w="8808" w:type="dxa"/>
            <w:gridSpan w:val="4"/>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14:paraId="78F9F7E6" w14:textId="77777777" w:rsidR="003A4E79" w:rsidRPr="00D60236" w:rsidRDefault="003A4E79" w:rsidP="00156CF5">
            <w:pPr>
              <w:rPr>
                <w:rFonts w:ascii="Arial" w:hAnsi="Arial" w:cs="Arial"/>
                <w:sz w:val="18"/>
                <w:szCs w:val="18"/>
              </w:rPr>
            </w:pPr>
            <w:r w:rsidRPr="00D60236">
              <w:rPr>
                <w:rFonts w:ascii="Arial" w:hAnsi="Arial" w:cs="Arial"/>
                <w:b/>
                <w:sz w:val="18"/>
                <w:szCs w:val="18"/>
              </w:rPr>
              <w:t>IV. NOTIFICACIONES</w:t>
            </w:r>
          </w:p>
        </w:tc>
      </w:tr>
      <w:tr w:rsidR="003A4E79" w:rsidRPr="00D60236" w14:paraId="65139C4F" w14:textId="77777777" w:rsidTr="00156CF5">
        <w:trPr>
          <w:trHeight w:val="1804"/>
          <w:jc w:val="center"/>
        </w:trPr>
        <w:tc>
          <w:tcPr>
            <w:tcW w:w="4404" w:type="dxa"/>
            <w:gridSpan w:val="2"/>
            <w:tcBorders>
              <w:top w:val="double" w:sz="4" w:space="0" w:color="auto"/>
              <w:left w:val="double" w:sz="4" w:space="0" w:color="auto"/>
              <w:bottom w:val="double" w:sz="4" w:space="0" w:color="auto"/>
              <w:right w:val="double" w:sz="4" w:space="0" w:color="auto"/>
            </w:tcBorders>
            <w:vAlign w:val="center"/>
          </w:tcPr>
          <w:p w14:paraId="6F949F9F" w14:textId="77777777" w:rsidR="006731BD" w:rsidRDefault="003A4E79" w:rsidP="002D6334">
            <w:pPr>
              <w:jc w:val="left"/>
              <w:rPr>
                <w:rFonts w:ascii="Arial" w:hAnsi="Arial" w:cs="Arial"/>
                <w:b/>
                <w:sz w:val="18"/>
                <w:szCs w:val="18"/>
              </w:rPr>
            </w:pPr>
            <w:r w:rsidRPr="00D60236">
              <w:rPr>
                <w:rFonts w:ascii="Arial" w:hAnsi="Arial" w:cs="Arial"/>
                <w:b/>
                <w:sz w:val="18"/>
                <w:szCs w:val="18"/>
              </w:rPr>
              <w:t>Por el DISTRIBUIDOR:</w:t>
            </w:r>
          </w:p>
          <w:p w14:paraId="0C5AB13C" w14:textId="3BC6A168" w:rsidR="002D6334" w:rsidRPr="00D60236" w:rsidRDefault="00F60CDD" w:rsidP="00967119">
            <w:pPr>
              <w:jc w:val="left"/>
              <w:rPr>
                <w:rFonts w:ascii="Arial" w:hAnsi="Arial" w:cs="Arial"/>
                <w:b/>
                <w:sz w:val="18"/>
                <w:szCs w:val="18"/>
              </w:rPr>
            </w:pPr>
            <w:r w:rsidRPr="00D60236">
              <w:rPr>
                <w:rFonts w:ascii="Arial" w:hAnsi="Arial" w:cs="Arial"/>
                <w:b/>
                <w:sz w:val="18"/>
                <w:szCs w:val="18"/>
              </w:rPr>
              <w:t xml:space="preserve">Nombre: </w:t>
            </w:r>
            <w:r w:rsidRPr="00D60236">
              <w:rPr>
                <w:rFonts w:ascii="Arial" w:hAnsi="Arial" w:cs="Arial"/>
                <w:b/>
                <w:sz w:val="18"/>
                <w:szCs w:val="18"/>
              </w:rPr>
              <w:br/>
              <w:t>Teléfono:</w:t>
            </w:r>
            <w:r w:rsidR="00967119">
              <w:rPr>
                <w:rFonts w:ascii="Arial" w:hAnsi="Arial" w:cs="Arial"/>
                <w:b/>
                <w:sz w:val="18"/>
                <w:szCs w:val="18"/>
              </w:rPr>
              <w:t xml:space="preserve"> </w:t>
            </w:r>
            <w:r>
              <w:rPr>
                <w:rFonts w:ascii="Arial" w:hAnsi="Arial" w:cs="Arial"/>
                <w:b/>
                <w:sz w:val="18"/>
                <w:szCs w:val="18"/>
              </w:rPr>
              <w:br/>
              <w:t xml:space="preserve">Fax: </w:t>
            </w:r>
            <w:r w:rsidRPr="00D60236">
              <w:rPr>
                <w:rFonts w:ascii="Arial" w:hAnsi="Arial" w:cs="Arial"/>
                <w:b/>
                <w:sz w:val="18"/>
                <w:szCs w:val="18"/>
              </w:rPr>
              <w:br/>
              <w:t xml:space="preserve">E-mail: </w:t>
            </w:r>
            <w:r w:rsidRPr="00D60236">
              <w:rPr>
                <w:rFonts w:ascii="Arial" w:hAnsi="Arial" w:cs="Arial"/>
                <w:b/>
                <w:sz w:val="18"/>
                <w:szCs w:val="18"/>
              </w:rPr>
              <w:br/>
              <w:t xml:space="preserve">Dirección: </w:t>
            </w:r>
            <w:r>
              <w:rPr>
                <w:rFonts w:ascii="Arial" w:hAnsi="Arial" w:cs="Arial"/>
                <w:b/>
                <w:sz w:val="18"/>
                <w:szCs w:val="18"/>
              </w:rPr>
              <w:br/>
              <w:t xml:space="preserve">Email de Nominaciones: </w:t>
            </w:r>
          </w:p>
        </w:tc>
        <w:tc>
          <w:tcPr>
            <w:tcW w:w="4404" w:type="dxa"/>
            <w:gridSpan w:val="2"/>
            <w:tcBorders>
              <w:top w:val="double" w:sz="4" w:space="0" w:color="auto"/>
              <w:left w:val="double" w:sz="4" w:space="0" w:color="auto"/>
              <w:bottom w:val="double" w:sz="4" w:space="0" w:color="auto"/>
              <w:right w:val="double" w:sz="4" w:space="0" w:color="auto"/>
            </w:tcBorders>
            <w:vAlign w:val="center"/>
          </w:tcPr>
          <w:p w14:paraId="424CC76E" w14:textId="77777777" w:rsidR="006731BD" w:rsidRDefault="003A4E79" w:rsidP="00156CF5">
            <w:pPr>
              <w:jc w:val="left"/>
              <w:rPr>
                <w:rFonts w:ascii="Arial" w:hAnsi="Arial" w:cs="Arial"/>
                <w:b/>
                <w:sz w:val="18"/>
                <w:szCs w:val="18"/>
              </w:rPr>
            </w:pPr>
            <w:r w:rsidRPr="00D60236">
              <w:rPr>
                <w:rFonts w:ascii="Arial" w:hAnsi="Arial" w:cs="Arial"/>
                <w:b/>
                <w:sz w:val="18"/>
                <w:szCs w:val="18"/>
              </w:rPr>
              <w:t>Por el CLIENTE:</w:t>
            </w:r>
          </w:p>
          <w:p w14:paraId="62B8C2BC" w14:textId="168BAE11" w:rsidR="003A4E79" w:rsidRPr="00D60236" w:rsidRDefault="00AF3E0D" w:rsidP="00156CF5">
            <w:pPr>
              <w:jc w:val="left"/>
              <w:rPr>
                <w:rFonts w:ascii="Arial" w:hAnsi="Arial" w:cs="Arial"/>
                <w:b/>
                <w:sz w:val="18"/>
                <w:szCs w:val="18"/>
              </w:rPr>
            </w:pPr>
            <w:r w:rsidRPr="00D60236">
              <w:rPr>
                <w:rFonts w:ascii="Arial" w:hAnsi="Arial" w:cs="Arial"/>
                <w:b/>
                <w:sz w:val="18"/>
                <w:szCs w:val="18"/>
              </w:rPr>
              <w:t xml:space="preserve">Nombre: </w:t>
            </w:r>
            <w:r>
              <w:rPr>
                <w:rFonts w:ascii="Arial" w:hAnsi="Arial" w:cs="Arial"/>
                <w:b/>
                <w:sz w:val="18"/>
                <w:szCs w:val="18"/>
              </w:rPr>
              <w:t>(*)</w:t>
            </w:r>
            <w:r w:rsidRPr="00D60236">
              <w:rPr>
                <w:rFonts w:ascii="Arial" w:hAnsi="Arial" w:cs="Arial"/>
                <w:b/>
                <w:sz w:val="18"/>
                <w:szCs w:val="18"/>
              </w:rPr>
              <w:br/>
              <w:t xml:space="preserve">Teléfono: </w:t>
            </w:r>
            <w:r>
              <w:rPr>
                <w:rFonts w:ascii="Arial" w:hAnsi="Arial" w:cs="Arial"/>
                <w:b/>
                <w:sz w:val="18"/>
                <w:szCs w:val="18"/>
              </w:rPr>
              <w:t>(*)</w:t>
            </w:r>
            <w:r>
              <w:rPr>
                <w:rFonts w:ascii="Arial" w:hAnsi="Arial" w:cs="Arial"/>
                <w:b/>
                <w:sz w:val="18"/>
                <w:szCs w:val="18"/>
              </w:rPr>
              <w:br/>
              <w:t>Fax: (*)</w:t>
            </w:r>
            <w:r w:rsidRPr="00D60236">
              <w:rPr>
                <w:rFonts w:ascii="Arial" w:hAnsi="Arial" w:cs="Arial"/>
                <w:b/>
                <w:sz w:val="18"/>
                <w:szCs w:val="18"/>
              </w:rPr>
              <w:br/>
              <w:t xml:space="preserve">E-mail: </w:t>
            </w:r>
            <w:r>
              <w:rPr>
                <w:rFonts w:ascii="Arial" w:hAnsi="Arial" w:cs="Arial"/>
                <w:b/>
                <w:sz w:val="18"/>
                <w:szCs w:val="18"/>
              </w:rPr>
              <w:t>(*)</w:t>
            </w:r>
            <w:r w:rsidRPr="00D60236">
              <w:rPr>
                <w:rFonts w:ascii="Arial" w:hAnsi="Arial" w:cs="Arial"/>
                <w:b/>
                <w:sz w:val="18"/>
                <w:szCs w:val="18"/>
              </w:rPr>
              <w:br/>
              <w:t xml:space="preserve">Dirección: </w:t>
            </w:r>
            <w:r>
              <w:rPr>
                <w:rFonts w:ascii="Arial" w:hAnsi="Arial" w:cs="Arial"/>
                <w:b/>
                <w:sz w:val="18"/>
                <w:szCs w:val="18"/>
              </w:rPr>
              <w:t>(*),</w:t>
            </w:r>
            <w:r w:rsidRPr="00D60236">
              <w:rPr>
                <w:rFonts w:ascii="Arial" w:hAnsi="Arial" w:cs="Arial"/>
                <w:b/>
                <w:sz w:val="18"/>
                <w:szCs w:val="18"/>
              </w:rPr>
              <w:t xml:space="preserve"> Barranquilla</w:t>
            </w:r>
            <w:r>
              <w:rPr>
                <w:rFonts w:ascii="Arial" w:hAnsi="Arial" w:cs="Arial"/>
                <w:b/>
                <w:sz w:val="18"/>
                <w:szCs w:val="18"/>
              </w:rPr>
              <w:br/>
              <w:t>Email de Nominaciones: (*)</w:t>
            </w:r>
          </w:p>
        </w:tc>
      </w:tr>
      <w:tr w:rsidR="003A4E79" w:rsidRPr="00D60236" w14:paraId="5846863E" w14:textId="77777777" w:rsidTr="00156CF5">
        <w:trPr>
          <w:trHeight w:val="97"/>
          <w:jc w:val="center"/>
        </w:trPr>
        <w:tc>
          <w:tcPr>
            <w:tcW w:w="8808" w:type="dxa"/>
            <w:gridSpan w:val="4"/>
            <w:tcBorders>
              <w:top w:val="double" w:sz="4" w:space="0" w:color="auto"/>
              <w:left w:val="double" w:sz="4" w:space="0" w:color="auto"/>
              <w:bottom w:val="double" w:sz="4" w:space="0" w:color="auto"/>
              <w:right w:val="double" w:sz="4" w:space="0" w:color="auto"/>
            </w:tcBorders>
            <w:vAlign w:val="center"/>
          </w:tcPr>
          <w:p w14:paraId="3C605FC3" w14:textId="77777777" w:rsidR="003A4E79" w:rsidRPr="00AF3E0D" w:rsidRDefault="003A4E79" w:rsidP="00156CF5">
            <w:pPr>
              <w:rPr>
                <w:rFonts w:ascii="Arial" w:hAnsi="Arial" w:cs="Arial"/>
                <w:b/>
                <w:sz w:val="4"/>
                <w:szCs w:val="18"/>
              </w:rPr>
            </w:pPr>
          </w:p>
        </w:tc>
      </w:tr>
      <w:tr w:rsidR="003A4E79" w:rsidRPr="00D60236" w14:paraId="137F8E3B" w14:textId="77777777" w:rsidTr="00156CF5">
        <w:trPr>
          <w:trHeight w:val="304"/>
          <w:jc w:val="center"/>
        </w:trPr>
        <w:tc>
          <w:tcPr>
            <w:tcW w:w="4404" w:type="dxa"/>
            <w:gridSpan w:val="2"/>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14:paraId="2498E087" w14:textId="77777777" w:rsidR="003A4E79" w:rsidRPr="00D60236" w:rsidRDefault="003A4E79" w:rsidP="00156CF5">
            <w:pPr>
              <w:rPr>
                <w:rFonts w:ascii="Arial" w:hAnsi="Arial" w:cs="Arial"/>
                <w:b/>
                <w:sz w:val="18"/>
                <w:szCs w:val="18"/>
              </w:rPr>
            </w:pPr>
            <w:r w:rsidRPr="00D60236">
              <w:rPr>
                <w:rFonts w:ascii="Arial" w:hAnsi="Arial" w:cs="Arial"/>
                <w:b/>
                <w:sz w:val="18"/>
                <w:szCs w:val="18"/>
              </w:rPr>
              <w:t>V. OBJETO:</w:t>
            </w:r>
          </w:p>
        </w:tc>
        <w:tc>
          <w:tcPr>
            <w:tcW w:w="440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7EA5304" w14:textId="77777777" w:rsidR="003A4E79" w:rsidRPr="00D60236" w:rsidRDefault="003A4E79" w:rsidP="003A4E79">
            <w:pPr>
              <w:rPr>
                <w:rFonts w:ascii="Arial" w:hAnsi="Arial" w:cs="Arial"/>
                <w:sz w:val="18"/>
                <w:szCs w:val="18"/>
              </w:rPr>
            </w:pPr>
            <w:r w:rsidRPr="00D60236">
              <w:rPr>
                <w:rFonts w:ascii="Arial" w:hAnsi="Arial" w:cs="Arial"/>
                <w:sz w:val="18"/>
                <w:szCs w:val="18"/>
              </w:rPr>
              <w:t xml:space="preserve">Distribución  </w:t>
            </w:r>
          </w:p>
        </w:tc>
      </w:tr>
      <w:tr w:rsidR="003A4E79" w:rsidRPr="00D60236" w14:paraId="149A785E" w14:textId="77777777" w:rsidTr="00AF3E0D">
        <w:trPr>
          <w:trHeight w:val="78"/>
          <w:jc w:val="center"/>
        </w:trPr>
        <w:tc>
          <w:tcPr>
            <w:tcW w:w="880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1F8035BE" w14:textId="77777777" w:rsidR="003A4E79" w:rsidRPr="00D60236" w:rsidRDefault="003A4E79" w:rsidP="00156CF5">
            <w:pPr>
              <w:rPr>
                <w:rFonts w:ascii="Arial" w:hAnsi="Arial" w:cs="Arial"/>
                <w:b/>
                <w:sz w:val="2"/>
                <w:szCs w:val="18"/>
              </w:rPr>
            </w:pPr>
          </w:p>
        </w:tc>
      </w:tr>
      <w:tr w:rsidR="004C1DBA" w:rsidRPr="00D60236" w14:paraId="0176CC81" w14:textId="77777777" w:rsidTr="00156CF5">
        <w:trPr>
          <w:trHeight w:val="394"/>
          <w:jc w:val="center"/>
        </w:trPr>
        <w:tc>
          <w:tcPr>
            <w:tcW w:w="4404" w:type="dxa"/>
            <w:gridSpan w:val="2"/>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14:paraId="0508666C" w14:textId="77777777" w:rsidR="004C1DBA" w:rsidRPr="00D60236" w:rsidRDefault="004C1DBA" w:rsidP="004C1DBA">
            <w:pPr>
              <w:rPr>
                <w:rFonts w:ascii="Arial" w:hAnsi="Arial" w:cs="Arial"/>
                <w:b/>
                <w:sz w:val="18"/>
                <w:szCs w:val="18"/>
              </w:rPr>
            </w:pPr>
            <w:r w:rsidRPr="00D60236">
              <w:rPr>
                <w:rFonts w:ascii="Arial" w:hAnsi="Arial" w:cs="Arial"/>
                <w:b/>
                <w:sz w:val="18"/>
                <w:szCs w:val="18"/>
              </w:rPr>
              <w:t>VI. CAPACIDAD CONTRATADA</w:t>
            </w:r>
          </w:p>
        </w:tc>
        <w:tc>
          <w:tcPr>
            <w:tcW w:w="4404" w:type="dxa"/>
            <w:gridSpan w:val="2"/>
            <w:tcBorders>
              <w:top w:val="double" w:sz="4" w:space="0" w:color="auto"/>
              <w:left w:val="double" w:sz="4" w:space="0" w:color="auto"/>
              <w:bottom w:val="double" w:sz="4" w:space="0" w:color="auto"/>
              <w:right w:val="double" w:sz="4" w:space="0" w:color="auto"/>
            </w:tcBorders>
            <w:vAlign w:val="center"/>
          </w:tcPr>
          <w:p w14:paraId="2E4E0085" w14:textId="08135C8E" w:rsidR="004C1DBA" w:rsidRPr="00D60236" w:rsidRDefault="00AF3E0D" w:rsidP="004C1DBA">
            <w:pPr>
              <w:rPr>
                <w:rFonts w:ascii="Arial" w:hAnsi="Arial" w:cs="Arial"/>
                <w:sz w:val="18"/>
                <w:szCs w:val="18"/>
              </w:rPr>
            </w:pPr>
            <w:r w:rsidRPr="00AF3E0D">
              <w:rPr>
                <w:rFonts w:ascii="Arial" w:hAnsi="Arial" w:cs="Arial"/>
                <w:sz w:val="18"/>
                <w:szCs w:val="18"/>
                <w:highlight w:val="cyan"/>
              </w:rPr>
              <w:t>(*)</w:t>
            </w:r>
            <w:r w:rsidR="004C1DBA" w:rsidRPr="00D60236">
              <w:rPr>
                <w:rFonts w:ascii="Arial" w:hAnsi="Arial" w:cs="Arial"/>
                <w:sz w:val="18"/>
                <w:szCs w:val="18"/>
              </w:rPr>
              <w:t xml:space="preserve"> [m3]</w:t>
            </w:r>
            <w:r w:rsidR="00741DA3">
              <w:rPr>
                <w:rFonts w:ascii="Arial" w:hAnsi="Arial" w:cs="Arial"/>
                <w:sz w:val="18"/>
                <w:szCs w:val="18"/>
              </w:rPr>
              <w:t>. Ver [***]</w:t>
            </w:r>
          </w:p>
        </w:tc>
      </w:tr>
      <w:tr w:rsidR="003A4E79" w:rsidRPr="00D60236" w14:paraId="47A939F1" w14:textId="77777777" w:rsidTr="00012623">
        <w:trPr>
          <w:trHeight w:val="50"/>
          <w:jc w:val="center"/>
        </w:trPr>
        <w:tc>
          <w:tcPr>
            <w:tcW w:w="880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459030B4" w14:textId="77777777" w:rsidR="003A4E79" w:rsidRPr="00D60236" w:rsidRDefault="003A4E79" w:rsidP="00156CF5">
            <w:pPr>
              <w:rPr>
                <w:rFonts w:ascii="Arial" w:hAnsi="Arial" w:cs="Arial"/>
                <w:sz w:val="2"/>
                <w:szCs w:val="18"/>
              </w:rPr>
            </w:pPr>
          </w:p>
        </w:tc>
      </w:tr>
      <w:tr w:rsidR="004C1DBA" w:rsidRPr="00D60236" w14:paraId="75C113E1" w14:textId="77777777" w:rsidTr="00156CF5">
        <w:trPr>
          <w:trHeight w:val="347"/>
          <w:jc w:val="center"/>
        </w:trPr>
        <w:tc>
          <w:tcPr>
            <w:tcW w:w="4404" w:type="dxa"/>
            <w:gridSpan w:val="2"/>
            <w:tcBorders>
              <w:top w:val="double" w:sz="4" w:space="0" w:color="auto"/>
              <w:left w:val="double" w:sz="4" w:space="0" w:color="auto"/>
              <w:right w:val="double" w:sz="4" w:space="0" w:color="auto"/>
            </w:tcBorders>
            <w:shd w:val="clear" w:color="auto" w:fill="D0CECE" w:themeFill="background2" w:themeFillShade="E6"/>
            <w:vAlign w:val="center"/>
          </w:tcPr>
          <w:p w14:paraId="42209B9B" w14:textId="77777777" w:rsidR="004C1DBA" w:rsidRPr="00D60236" w:rsidRDefault="004C1DBA" w:rsidP="003A4E79">
            <w:pPr>
              <w:rPr>
                <w:rFonts w:ascii="Arial" w:hAnsi="Arial" w:cs="Arial"/>
                <w:b/>
                <w:sz w:val="18"/>
                <w:szCs w:val="18"/>
              </w:rPr>
            </w:pPr>
            <w:r w:rsidRPr="00D60236">
              <w:rPr>
                <w:rFonts w:ascii="Arial" w:hAnsi="Arial" w:cs="Arial"/>
                <w:b/>
                <w:sz w:val="18"/>
                <w:szCs w:val="18"/>
              </w:rPr>
              <w:t>VII. PUNTO DE ENTRADA</w:t>
            </w:r>
          </w:p>
        </w:tc>
        <w:tc>
          <w:tcPr>
            <w:tcW w:w="4404" w:type="dxa"/>
            <w:gridSpan w:val="2"/>
            <w:tcBorders>
              <w:top w:val="double" w:sz="4" w:space="0" w:color="auto"/>
              <w:left w:val="double" w:sz="4" w:space="0" w:color="auto"/>
              <w:bottom w:val="double" w:sz="4" w:space="0" w:color="auto"/>
              <w:right w:val="double" w:sz="4" w:space="0" w:color="auto"/>
            </w:tcBorders>
            <w:vAlign w:val="center"/>
          </w:tcPr>
          <w:p w14:paraId="77FE66F7" w14:textId="25F63D00" w:rsidR="004C1DBA" w:rsidRPr="00D60236" w:rsidRDefault="00480260" w:rsidP="004C1DBA">
            <w:pPr>
              <w:rPr>
                <w:rFonts w:ascii="Arial" w:hAnsi="Arial" w:cs="Arial"/>
                <w:sz w:val="18"/>
                <w:szCs w:val="18"/>
              </w:rPr>
            </w:pPr>
            <w:r w:rsidRPr="00AF3E0D">
              <w:rPr>
                <w:rFonts w:ascii="Arial" w:hAnsi="Arial" w:cs="Arial"/>
                <w:sz w:val="18"/>
                <w:szCs w:val="18"/>
                <w:highlight w:val="cyan"/>
              </w:rPr>
              <w:t>(*)</w:t>
            </w:r>
          </w:p>
        </w:tc>
      </w:tr>
      <w:tr w:rsidR="003A4E79" w:rsidRPr="00D60236" w14:paraId="1423B5A2" w14:textId="77777777" w:rsidTr="00156CF5">
        <w:trPr>
          <w:trHeight w:val="50"/>
          <w:jc w:val="center"/>
        </w:trPr>
        <w:tc>
          <w:tcPr>
            <w:tcW w:w="880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0B248C36" w14:textId="77777777" w:rsidR="003A4E79" w:rsidRPr="00D60236" w:rsidRDefault="003A4E79" w:rsidP="00156CF5">
            <w:pPr>
              <w:rPr>
                <w:rFonts w:ascii="Arial" w:hAnsi="Arial" w:cs="Arial"/>
                <w:sz w:val="2"/>
                <w:szCs w:val="18"/>
              </w:rPr>
            </w:pPr>
          </w:p>
        </w:tc>
      </w:tr>
      <w:tr w:rsidR="0037495C" w:rsidRPr="00D60236" w14:paraId="38E1FA26" w14:textId="77777777" w:rsidTr="00F36C16">
        <w:trPr>
          <w:trHeight w:val="312"/>
          <w:jc w:val="center"/>
        </w:trPr>
        <w:tc>
          <w:tcPr>
            <w:tcW w:w="4404" w:type="dxa"/>
            <w:gridSpan w:val="2"/>
            <w:tcBorders>
              <w:top w:val="double" w:sz="4" w:space="0" w:color="auto"/>
              <w:left w:val="double" w:sz="4" w:space="0" w:color="auto"/>
              <w:right w:val="double" w:sz="4" w:space="0" w:color="auto"/>
            </w:tcBorders>
            <w:shd w:val="clear" w:color="auto" w:fill="D0CECE" w:themeFill="background2" w:themeFillShade="E6"/>
            <w:vAlign w:val="center"/>
          </w:tcPr>
          <w:p w14:paraId="38FBBC4D" w14:textId="77777777" w:rsidR="0037495C" w:rsidRPr="00D60236" w:rsidRDefault="0037495C" w:rsidP="004C1DBA">
            <w:pPr>
              <w:rPr>
                <w:rFonts w:ascii="Arial" w:hAnsi="Arial" w:cs="Arial"/>
                <w:b/>
                <w:sz w:val="18"/>
                <w:szCs w:val="18"/>
              </w:rPr>
            </w:pPr>
            <w:r w:rsidRPr="00D60236">
              <w:rPr>
                <w:rFonts w:ascii="Arial" w:hAnsi="Arial" w:cs="Arial"/>
                <w:b/>
                <w:sz w:val="18"/>
                <w:szCs w:val="18"/>
              </w:rPr>
              <w:t>VIII. PUNTO DE SALIDA</w:t>
            </w:r>
          </w:p>
        </w:tc>
        <w:tc>
          <w:tcPr>
            <w:tcW w:w="4404" w:type="dxa"/>
            <w:gridSpan w:val="2"/>
            <w:tcBorders>
              <w:top w:val="double" w:sz="4" w:space="0" w:color="auto"/>
              <w:left w:val="double" w:sz="4" w:space="0" w:color="auto"/>
              <w:bottom w:val="double" w:sz="4" w:space="0" w:color="auto"/>
              <w:right w:val="double" w:sz="4" w:space="0" w:color="auto"/>
            </w:tcBorders>
            <w:vAlign w:val="center"/>
          </w:tcPr>
          <w:p w14:paraId="1E8D96E1" w14:textId="7042283F" w:rsidR="0037495C" w:rsidRPr="00D60236" w:rsidRDefault="00480260" w:rsidP="003A4E79">
            <w:pPr>
              <w:rPr>
                <w:rFonts w:ascii="Arial" w:hAnsi="Arial" w:cs="Arial"/>
                <w:sz w:val="18"/>
                <w:szCs w:val="18"/>
              </w:rPr>
            </w:pPr>
            <w:r w:rsidRPr="00AF3E0D">
              <w:rPr>
                <w:rFonts w:ascii="Arial" w:hAnsi="Arial" w:cs="Arial"/>
                <w:sz w:val="18"/>
                <w:szCs w:val="18"/>
                <w:highlight w:val="cyan"/>
              </w:rPr>
              <w:t>(*)</w:t>
            </w:r>
          </w:p>
        </w:tc>
      </w:tr>
      <w:tr w:rsidR="003A4E79" w:rsidRPr="00D60236" w14:paraId="3594BF59" w14:textId="77777777" w:rsidTr="00156CF5">
        <w:trPr>
          <w:trHeight w:val="50"/>
          <w:jc w:val="center"/>
        </w:trPr>
        <w:tc>
          <w:tcPr>
            <w:tcW w:w="880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5046576D" w14:textId="77777777" w:rsidR="003A4E79" w:rsidRPr="00D60236" w:rsidRDefault="003A4E79" w:rsidP="00156CF5">
            <w:pPr>
              <w:rPr>
                <w:rFonts w:ascii="Arial" w:hAnsi="Arial" w:cs="Arial"/>
                <w:sz w:val="2"/>
                <w:szCs w:val="18"/>
              </w:rPr>
            </w:pPr>
          </w:p>
        </w:tc>
      </w:tr>
      <w:tr w:rsidR="00722374" w:rsidRPr="00D60236" w14:paraId="6D442186" w14:textId="77777777" w:rsidTr="00AF3E0D">
        <w:trPr>
          <w:trHeight w:val="264"/>
          <w:jc w:val="center"/>
        </w:trPr>
        <w:tc>
          <w:tcPr>
            <w:tcW w:w="4404" w:type="dxa"/>
            <w:gridSpan w:val="2"/>
            <w:tcBorders>
              <w:left w:val="double" w:sz="4" w:space="0" w:color="auto"/>
              <w:right w:val="double" w:sz="4" w:space="0" w:color="auto"/>
            </w:tcBorders>
            <w:shd w:val="clear" w:color="auto" w:fill="D0CECE" w:themeFill="background2" w:themeFillShade="E6"/>
            <w:vAlign w:val="center"/>
          </w:tcPr>
          <w:p w14:paraId="267D8F80" w14:textId="2A1F10A1" w:rsidR="00722374" w:rsidRPr="00D60236" w:rsidRDefault="00722374" w:rsidP="00722374">
            <w:pPr>
              <w:rPr>
                <w:rFonts w:ascii="Arial" w:hAnsi="Arial" w:cs="Arial"/>
                <w:b/>
                <w:sz w:val="18"/>
                <w:szCs w:val="18"/>
              </w:rPr>
            </w:pPr>
            <w:r w:rsidRPr="00D60236">
              <w:rPr>
                <w:rFonts w:ascii="Arial" w:hAnsi="Arial" w:cs="Arial"/>
                <w:b/>
                <w:sz w:val="18"/>
                <w:szCs w:val="18"/>
              </w:rPr>
              <w:t>IX.</w:t>
            </w:r>
            <w:r>
              <w:rPr>
                <w:rFonts w:ascii="Arial" w:hAnsi="Arial" w:cs="Arial"/>
                <w:b/>
                <w:sz w:val="18"/>
                <w:szCs w:val="18"/>
              </w:rPr>
              <w:t xml:space="preserve"> </w:t>
            </w:r>
            <w:r w:rsidRPr="00D60236">
              <w:rPr>
                <w:rFonts w:ascii="Arial" w:hAnsi="Arial" w:cs="Arial"/>
                <w:b/>
                <w:sz w:val="18"/>
                <w:szCs w:val="18"/>
              </w:rPr>
              <w:t>PRECIO – CARGO POR USO</w:t>
            </w:r>
          </w:p>
        </w:tc>
        <w:tc>
          <w:tcPr>
            <w:tcW w:w="4404" w:type="dxa"/>
            <w:gridSpan w:val="2"/>
            <w:tcBorders>
              <w:top w:val="double" w:sz="4" w:space="0" w:color="auto"/>
              <w:left w:val="double" w:sz="4" w:space="0" w:color="auto"/>
              <w:bottom w:val="double" w:sz="4" w:space="0" w:color="auto"/>
              <w:right w:val="double" w:sz="4" w:space="0" w:color="auto"/>
            </w:tcBorders>
            <w:vAlign w:val="center"/>
          </w:tcPr>
          <w:p w14:paraId="526E51C7" w14:textId="1654E8B2" w:rsidR="00722374" w:rsidRPr="00D60236" w:rsidRDefault="00480260" w:rsidP="00722374">
            <w:pPr>
              <w:rPr>
                <w:rFonts w:ascii="Arial" w:hAnsi="Arial" w:cs="Arial"/>
                <w:sz w:val="18"/>
                <w:szCs w:val="18"/>
              </w:rPr>
            </w:pPr>
            <w:r w:rsidRPr="00AF3E0D">
              <w:rPr>
                <w:rFonts w:ascii="Arial" w:hAnsi="Arial" w:cs="Arial"/>
                <w:sz w:val="18"/>
                <w:szCs w:val="18"/>
                <w:highlight w:val="cyan"/>
              </w:rPr>
              <w:t>(*)</w:t>
            </w:r>
          </w:p>
        </w:tc>
      </w:tr>
      <w:tr w:rsidR="003A4E79" w:rsidRPr="00D60236" w14:paraId="6E24561D" w14:textId="77777777" w:rsidTr="00AF3E0D">
        <w:trPr>
          <w:trHeight w:val="50"/>
          <w:jc w:val="center"/>
        </w:trPr>
        <w:tc>
          <w:tcPr>
            <w:tcW w:w="880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5CCAE0F1" w14:textId="77777777" w:rsidR="003A4E79" w:rsidRPr="00AF3E0D" w:rsidRDefault="003A4E79" w:rsidP="00156CF5">
            <w:pPr>
              <w:rPr>
                <w:rFonts w:ascii="Arial" w:hAnsi="Arial" w:cs="Arial"/>
                <w:sz w:val="4"/>
                <w:szCs w:val="18"/>
              </w:rPr>
            </w:pPr>
          </w:p>
        </w:tc>
      </w:tr>
      <w:tr w:rsidR="00722374" w:rsidRPr="00D60236" w14:paraId="321D5A1B" w14:textId="77777777" w:rsidTr="00722374">
        <w:trPr>
          <w:trHeight w:val="331"/>
          <w:jc w:val="center"/>
        </w:trPr>
        <w:tc>
          <w:tcPr>
            <w:tcW w:w="4404" w:type="dxa"/>
            <w:gridSpan w:val="2"/>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14:paraId="379A509C" w14:textId="3B762415" w:rsidR="00722374" w:rsidRPr="00722374" w:rsidRDefault="00895FE8" w:rsidP="00156CF5">
            <w:pPr>
              <w:rPr>
                <w:rFonts w:ascii="Arial" w:hAnsi="Arial" w:cs="Arial"/>
                <w:b/>
                <w:sz w:val="18"/>
                <w:szCs w:val="18"/>
              </w:rPr>
            </w:pPr>
            <w:r>
              <w:rPr>
                <w:rFonts w:ascii="Arial" w:hAnsi="Arial" w:cs="Arial"/>
                <w:b/>
                <w:sz w:val="18"/>
                <w:szCs w:val="18"/>
              </w:rPr>
              <w:t>X. CARGO PO</w:t>
            </w:r>
            <w:r w:rsidR="00722374">
              <w:rPr>
                <w:rFonts w:ascii="Arial" w:hAnsi="Arial" w:cs="Arial"/>
                <w:b/>
                <w:sz w:val="18"/>
                <w:szCs w:val="18"/>
              </w:rPr>
              <w:t>R</w:t>
            </w:r>
            <w:r>
              <w:rPr>
                <w:rFonts w:ascii="Arial" w:hAnsi="Arial" w:cs="Arial"/>
                <w:b/>
                <w:sz w:val="18"/>
                <w:szCs w:val="18"/>
              </w:rPr>
              <w:t xml:space="preserve"> </w:t>
            </w:r>
            <w:r w:rsidR="00722374">
              <w:rPr>
                <w:rFonts w:ascii="Arial" w:hAnsi="Arial" w:cs="Arial"/>
                <w:b/>
                <w:sz w:val="18"/>
                <w:szCs w:val="18"/>
              </w:rPr>
              <w:t>GAS TOMADO EN EXCESO</w:t>
            </w:r>
          </w:p>
        </w:tc>
        <w:tc>
          <w:tcPr>
            <w:tcW w:w="440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ABB64F7" w14:textId="16252B37" w:rsidR="00722374" w:rsidRPr="00722374" w:rsidRDefault="00480260" w:rsidP="00156CF5">
            <w:pPr>
              <w:rPr>
                <w:rFonts w:ascii="Arial" w:hAnsi="Arial" w:cs="Arial"/>
                <w:b/>
                <w:sz w:val="18"/>
                <w:szCs w:val="18"/>
              </w:rPr>
            </w:pPr>
            <w:r w:rsidRPr="00AF3E0D">
              <w:rPr>
                <w:rFonts w:ascii="Arial" w:hAnsi="Arial" w:cs="Arial"/>
                <w:sz w:val="18"/>
                <w:szCs w:val="18"/>
                <w:highlight w:val="cyan"/>
              </w:rPr>
              <w:t>(*)</w:t>
            </w:r>
          </w:p>
        </w:tc>
      </w:tr>
      <w:tr w:rsidR="00722374" w:rsidRPr="00D60236" w14:paraId="4B86314C" w14:textId="77777777" w:rsidTr="00AF3E0D">
        <w:trPr>
          <w:trHeight w:val="50"/>
          <w:jc w:val="center"/>
        </w:trPr>
        <w:tc>
          <w:tcPr>
            <w:tcW w:w="880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6D4D5A18" w14:textId="77777777" w:rsidR="00722374" w:rsidRPr="00AF3E0D" w:rsidRDefault="00722374" w:rsidP="00156CF5">
            <w:pPr>
              <w:rPr>
                <w:rFonts w:ascii="Arial" w:hAnsi="Arial" w:cs="Arial"/>
                <w:sz w:val="4"/>
                <w:szCs w:val="18"/>
              </w:rPr>
            </w:pPr>
          </w:p>
        </w:tc>
      </w:tr>
      <w:tr w:rsidR="00722374" w:rsidRPr="00D60236" w14:paraId="4B5B3693" w14:textId="77777777" w:rsidTr="00722374">
        <w:trPr>
          <w:trHeight w:val="323"/>
          <w:jc w:val="center"/>
        </w:trPr>
        <w:tc>
          <w:tcPr>
            <w:tcW w:w="4404" w:type="dxa"/>
            <w:gridSpan w:val="2"/>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14:paraId="61DAA930" w14:textId="175DE173" w:rsidR="00722374" w:rsidRPr="00722374" w:rsidRDefault="00722374" w:rsidP="00156CF5">
            <w:pPr>
              <w:rPr>
                <w:rFonts w:ascii="Arial" w:hAnsi="Arial" w:cs="Arial"/>
                <w:sz w:val="18"/>
                <w:szCs w:val="18"/>
              </w:rPr>
            </w:pPr>
            <w:r w:rsidRPr="00722374">
              <w:rPr>
                <w:rFonts w:ascii="Arial" w:hAnsi="Arial" w:cs="Arial"/>
                <w:b/>
                <w:sz w:val="18"/>
                <w:szCs w:val="18"/>
              </w:rPr>
              <w:t>XI. CARGO POR PARQUEO</w:t>
            </w:r>
          </w:p>
        </w:tc>
        <w:tc>
          <w:tcPr>
            <w:tcW w:w="440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D10DF81" w14:textId="77058AAB" w:rsidR="00722374" w:rsidRPr="00722374" w:rsidRDefault="00480260" w:rsidP="00156CF5">
            <w:pPr>
              <w:rPr>
                <w:rFonts w:ascii="Arial" w:hAnsi="Arial" w:cs="Arial"/>
                <w:sz w:val="18"/>
                <w:szCs w:val="18"/>
              </w:rPr>
            </w:pPr>
            <w:r w:rsidRPr="00AF3E0D">
              <w:rPr>
                <w:rFonts w:ascii="Arial" w:hAnsi="Arial" w:cs="Arial"/>
                <w:sz w:val="18"/>
                <w:szCs w:val="18"/>
                <w:highlight w:val="cyan"/>
              </w:rPr>
              <w:t>(*)</w:t>
            </w:r>
          </w:p>
        </w:tc>
      </w:tr>
      <w:tr w:rsidR="00722374" w:rsidRPr="00D60236" w14:paraId="39B8AD7A" w14:textId="77777777" w:rsidTr="00AF3E0D">
        <w:trPr>
          <w:trHeight w:val="50"/>
          <w:jc w:val="center"/>
        </w:trPr>
        <w:tc>
          <w:tcPr>
            <w:tcW w:w="880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1C385F9C" w14:textId="77777777" w:rsidR="00722374" w:rsidRPr="00AF3E0D" w:rsidRDefault="00722374" w:rsidP="00156CF5">
            <w:pPr>
              <w:rPr>
                <w:rFonts w:ascii="Arial" w:hAnsi="Arial" w:cs="Arial"/>
                <w:sz w:val="4"/>
                <w:szCs w:val="18"/>
              </w:rPr>
            </w:pPr>
          </w:p>
        </w:tc>
      </w:tr>
      <w:tr w:rsidR="00F60CDD" w:rsidRPr="00D60236" w14:paraId="60869CFA" w14:textId="77777777" w:rsidTr="00156CF5">
        <w:trPr>
          <w:trHeight w:val="394"/>
          <w:jc w:val="center"/>
        </w:trPr>
        <w:tc>
          <w:tcPr>
            <w:tcW w:w="4404" w:type="dxa"/>
            <w:gridSpan w:val="2"/>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14:paraId="03088B34" w14:textId="14024EAF" w:rsidR="00F60CDD" w:rsidRPr="00D60236" w:rsidRDefault="00F60CDD" w:rsidP="004C1DBA">
            <w:pPr>
              <w:rPr>
                <w:rFonts w:ascii="Arial" w:hAnsi="Arial" w:cs="Arial"/>
                <w:b/>
                <w:sz w:val="18"/>
                <w:szCs w:val="18"/>
              </w:rPr>
            </w:pPr>
            <w:r w:rsidRPr="00D60236">
              <w:rPr>
                <w:rFonts w:ascii="Arial" w:hAnsi="Arial" w:cs="Arial"/>
                <w:b/>
                <w:sz w:val="18"/>
                <w:szCs w:val="18"/>
              </w:rPr>
              <w:t>X</w:t>
            </w:r>
            <w:r>
              <w:rPr>
                <w:rFonts w:ascii="Arial" w:hAnsi="Arial" w:cs="Arial"/>
                <w:b/>
                <w:sz w:val="18"/>
                <w:szCs w:val="18"/>
              </w:rPr>
              <w:t>II</w:t>
            </w:r>
            <w:r w:rsidRPr="00D60236">
              <w:rPr>
                <w:rFonts w:ascii="Arial" w:hAnsi="Arial" w:cs="Arial"/>
                <w:b/>
                <w:sz w:val="18"/>
                <w:szCs w:val="18"/>
              </w:rPr>
              <w:t>. FECHA DE INICIO</w:t>
            </w:r>
          </w:p>
        </w:tc>
        <w:tc>
          <w:tcPr>
            <w:tcW w:w="4404" w:type="dxa"/>
            <w:gridSpan w:val="2"/>
            <w:tcBorders>
              <w:top w:val="double" w:sz="4" w:space="0" w:color="auto"/>
              <w:left w:val="double" w:sz="4" w:space="0" w:color="auto"/>
              <w:bottom w:val="double" w:sz="4" w:space="0" w:color="auto"/>
              <w:right w:val="double" w:sz="4" w:space="0" w:color="auto"/>
            </w:tcBorders>
            <w:vAlign w:val="center"/>
          </w:tcPr>
          <w:p w14:paraId="79D0F652" w14:textId="51FC40F3" w:rsidR="00F60CDD" w:rsidRPr="00D60236" w:rsidRDefault="00480260" w:rsidP="00F61F29">
            <w:pPr>
              <w:rPr>
                <w:rFonts w:ascii="Arial" w:hAnsi="Arial" w:cs="Arial"/>
                <w:sz w:val="18"/>
                <w:szCs w:val="18"/>
              </w:rPr>
            </w:pPr>
            <w:r w:rsidRPr="00AF3E0D">
              <w:rPr>
                <w:rFonts w:ascii="Arial" w:hAnsi="Arial" w:cs="Arial"/>
                <w:sz w:val="18"/>
                <w:szCs w:val="18"/>
                <w:highlight w:val="cyan"/>
              </w:rPr>
              <w:t>(*)</w:t>
            </w:r>
          </w:p>
        </w:tc>
      </w:tr>
      <w:tr w:rsidR="003A4E79" w:rsidRPr="00D60236" w14:paraId="071D838C" w14:textId="77777777" w:rsidTr="00722374">
        <w:trPr>
          <w:trHeight w:val="38"/>
          <w:jc w:val="center"/>
        </w:trPr>
        <w:tc>
          <w:tcPr>
            <w:tcW w:w="880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27411709" w14:textId="77777777" w:rsidR="003A4E79" w:rsidRPr="00D60236" w:rsidRDefault="003A4E79" w:rsidP="00156CF5">
            <w:pPr>
              <w:rPr>
                <w:rFonts w:ascii="Arial" w:hAnsi="Arial" w:cs="Arial"/>
                <w:sz w:val="2"/>
                <w:szCs w:val="18"/>
              </w:rPr>
            </w:pPr>
          </w:p>
        </w:tc>
      </w:tr>
      <w:tr w:rsidR="00F60CDD" w:rsidRPr="00D60236" w14:paraId="30D2B58F" w14:textId="77777777" w:rsidTr="00156CF5">
        <w:trPr>
          <w:trHeight w:val="394"/>
          <w:jc w:val="center"/>
        </w:trPr>
        <w:tc>
          <w:tcPr>
            <w:tcW w:w="4404" w:type="dxa"/>
            <w:gridSpan w:val="2"/>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14:paraId="124C4C15" w14:textId="3791599B" w:rsidR="00F60CDD" w:rsidRPr="00D60236" w:rsidRDefault="00F60CDD" w:rsidP="004C1DBA">
            <w:pPr>
              <w:rPr>
                <w:rFonts w:ascii="Arial" w:hAnsi="Arial" w:cs="Arial"/>
                <w:b/>
                <w:sz w:val="18"/>
                <w:szCs w:val="18"/>
              </w:rPr>
            </w:pPr>
            <w:r w:rsidRPr="00D60236">
              <w:rPr>
                <w:rFonts w:ascii="Arial" w:hAnsi="Arial" w:cs="Arial"/>
                <w:b/>
                <w:sz w:val="18"/>
                <w:szCs w:val="18"/>
              </w:rPr>
              <w:t>XI</w:t>
            </w:r>
            <w:r>
              <w:rPr>
                <w:rFonts w:ascii="Arial" w:hAnsi="Arial" w:cs="Arial"/>
                <w:b/>
                <w:sz w:val="18"/>
                <w:szCs w:val="18"/>
              </w:rPr>
              <w:t>II</w:t>
            </w:r>
            <w:r w:rsidRPr="00D60236">
              <w:rPr>
                <w:rFonts w:ascii="Arial" w:hAnsi="Arial" w:cs="Arial"/>
                <w:b/>
                <w:sz w:val="18"/>
                <w:szCs w:val="18"/>
              </w:rPr>
              <w:t>. FECHA DE TERMINACIÓN</w:t>
            </w:r>
          </w:p>
        </w:tc>
        <w:tc>
          <w:tcPr>
            <w:tcW w:w="4404" w:type="dxa"/>
            <w:gridSpan w:val="2"/>
            <w:tcBorders>
              <w:top w:val="double" w:sz="4" w:space="0" w:color="auto"/>
              <w:left w:val="double" w:sz="4" w:space="0" w:color="auto"/>
              <w:bottom w:val="double" w:sz="4" w:space="0" w:color="auto"/>
              <w:right w:val="double" w:sz="4" w:space="0" w:color="auto"/>
            </w:tcBorders>
            <w:vAlign w:val="center"/>
          </w:tcPr>
          <w:p w14:paraId="140F7A47" w14:textId="2788371F" w:rsidR="00F60CDD" w:rsidRPr="00D60236" w:rsidRDefault="00480260" w:rsidP="00D12375">
            <w:pPr>
              <w:rPr>
                <w:rFonts w:ascii="Arial" w:hAnsi="Arial" w:cs="Arial"/>
                <w:sz w:val="18"/>
                <w:szCs w:val="18"/>
              </w:rPr>
            </w:pPr>
            <w:r w:rsidRPr="00AF3E0D">
              <w:rPr>
                <w:rFonts w:ascii="Arial" w:hAnsi="Arial" w:cs="Arial"/>
                <w:sz w:val="18"/>
                <w:szCs w:val="18"/>
                <w:highlight w:val="cyan"/>
              </w:rPr>
              <w:t>(*)</w:t>
            </w:r>
          </w:p>
        </w:tc>
      </w:tr>
      <w:tr w:rsidR="003A4E79" w:rsidRPr="00D60236" w14:paraId="7ACA3B1D" w14:textId="77777777" w:rsidTr="00012623">
        <w:trPr>
          <w:trHeight w:val="50"/>
          <w:jc w:val="center"/>
        </w:trPr>
        <w:tc>
          <w:tcPr>
            <w:tcW w:w="880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1E8BF888" w14:textId="77777777" w:rsidR="003A4E79" w:rsidRPr="00012623" w:rsidRDefault="003A4E79" w:rsidP="00156CF5">
            <w:pPr>
              <w:rPr>
                <w:rFonts w:ascii="Arial" w:hAnsi="Arial" w:cs="Arial"/>
                <w:sz w:val="4"/>
                <w:szCs w:val="18"/>
              </w:rPr>
            </w:pPr>
          </w:p>
        </w:tc>
      </w:tr>
      <w:tr w:rsidR="003A4E79" w:rsidRPr="00D60236" w14:paraId="40953B8C" w14:textId="77777777" w:rsidTr="00156CF5">
        <w:trPr>
          <w:trHeight w:val="351"/>
          <w:jc w:val="center"/>
        </w:trPr>
        <w:tc>
          <w:tcPr>
            <w:tcW w:w="8808" w:type="dxa"/>
            <w:gridSpan w:val="4"/>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14:paraId="3B4AD334" w14:textId="08A41303" w:rsidR="003A4E79" w:rsidRPr="00D60236" w:rsidRDefault="00895FE8" w:rsidP="004C1DBA">
            <w:pPr>
              <w:rPr>
                <w:rFonts w:ascii="Arial" w:hAnsi="Arial" w:cs="Arial"/>
                <w:sz w:val="18"/>
                <w:szCs w:val="18"/>
              </w:rPr>
            </w:pPr>
            <w:r>
              <w:rPr>
                <w:rFonts w:ascii="Arial" w:hAnsi="Arial" w:cs="Arial"/>
                <w:b/>
                <w:sz w:val="18"/>
                <w:szCs w:val="18"/>
              </w:rPr>
              <w:t>XIV</w:t>
            </w:r>
            <w:r w:rsidR="003A4E79" w:rsidRPr="00D60236">
              <w:rPr>
                <w:rFonts w:ascii="Arial" w:hAnsi="Arial" w:cs="Arial"/>
                <w:b/>
                <w:sz w:val="18"/>
                <w:szCs w:val="18"/>
              </w:rPr>
              <w:t>. CONDICIONES ESPECIALES</w:t>
            </w:r>
          </w:p>
        </w:tc>
      </w:tr>
      <w:tr w:rsidR="003A4E79" w:rsidRPr="00D60236" w14:paraId="30D9A7AA" w14:textId="77777777" w:rsidTr="00156CF5">
        <w:trPr>
          <w:jc w:val="center"/>
        </w:trPr>
        <w:tc>
          <w:tcPr>
            <w:tcW w:w="8808" w:type="dxa"/>
            <w:gridSpan w:val="4"/>
            <w:tcBorders>
              <w:top w:val="double" w:sz="4" w:space="0" w:color="auto"/>
              <w:left w:val="double" w:sz="4" w:space="0" w:color="auto"/>
              <w:bottom w:val="double" w:sz="4" w:space="0" w:color="auto"/>
              <w:right w:val="double" w:sz="4" w:space="0" w:color="auto"/>
            </w:tcBorders>
            <w:vAlign w:val="center"/>
          </w:tcPr>
          <w:p w14:paraId="22FF2275" w14:textId="4109ABF5" w:rsidR="003A4E79" w:rsidRPr="00D60236" w:rsidRDefault="003A4E79" w:rsidP="00156CF5">
            <w:pPr>
              <w:rPr>
                <w:rFonts w:ascii="Arial" w:hAnsi="Arial" w:cs="Arial"/>
                <w:sz w:val="18"/>
                <w:szCs w:val="18"/>
              </w:rPr>
            </w:pPr>
          </w:p>
        </w:tc>
      </w:tr>
      <w:tr w:rsidR="00EC061D" w:rsidRPr="00D60236" w14:paraId="67AF738A" w14:textId="77777777" w:rsidTr="009C36FB">
        <w:trPr>
          <w:jc w:val="center"/>
        </w:trPr>
        <w:tc>
          <w:tcPr>
            <w:tcW w:w="4404" w:type="dxa"/>
            <w:gridSpan w:val="2"/>
            <w:tcBorders>
              <w:top w:val="double" w:sz="4" w:space="0" w:color="auto"/>
              <w:left w:val="double" w:sz="4" w:space="0" w:color="auto"/>
              <w:bottom w:val="double" w:sz="4" w:space="0" w:color="auto"/>
              <w:right w:val="double" w:sz="4" w:space="0" w:color="auto"/>
            </w:tcBorders>
            <w:vAlign w:val="center"/>
          </w:tcPr>
          <w:p w14:paraId="7D4A4CB7" w14:textId="76F4081F" w:rsidR="00EC061D" w:rsidRPr="00EC061D" w:rsidRDefault="00EC061D" w:rsidP="00156CF5">
            <w:pPr>
              <w:rPr>
                <w:rFonts w:ascii="Arial" w:hAnsi="Arial" w:cs="Arial"/>
                <w:b/>
                <w:bCs/>
                <w:sz w:val="18"/>
                <w:szCs w:val="18"/>
              </w:rPr>
            </w:pPr>
            <w:r w:rsidRPr="00EC061D">
              <w:rPr>
                <w:rFonts w:ascii="Arial" w:hAnsi="Arial" w:cs="Arial"/>
                <w:b/>
                <w:bCs/>
                <w:sz w:val="18"/>
                <w:szCs w:val="18"/>
              </w:rPr>
              <w:t>XV. PERSONA DE CONTACTO</w:t>
            </w:r>
            <w:r>
              <w:rPr>
                <w:rFonts w:ascii="Arial" w:hAnsi="Arial" w:cs="Arial"/>
                <w:b/>
                <w:bCs/>
                <w:sz w:val="18"/>
                <w:szCs w:val="18"/>
              </w:rPr>
              <w:t xml:space="preserve"> </w:t>
            </w:r>
          </w:p>
        </w:tc>
        <w:tc>
          <w:tcPr>
            <w:tcW w:w="4404" w:type="dxa"/>
            <w:gridSpan w:val="2"/>
            <w:tcBorders>
              <w:top w:val="double" w:sz="4" w:space="0" w:color="auto"/>
              <w:left w:val="double" w:sz="4" w:space="0" w:color="auto"/>
              <w:bottom w:val="double" w:sz="4" w:space="0" w:color="auto"/>
              <w:right w:val="double" w:sz="4" w:space="0" w:color="auto"/>
            </w:tcBorders>
            <w:vAlign w:val="center"/>
          </w:tcPr>
          <w:p w14:paraId="596A8CFC" w14:textId="6616C237" w:rsidR="00EC061D" w:rsidRDefault="00EC061D" w:rsidP="00156CF5">
            <w:pPr>
              <w:rPr>
                <w:rFonts w:ascii="Arial" w:hAnsi="Arial" w:cs="Arial"/>
                <w:sz w:val="18"/>
                <w:szCs w:val="18"/>
              </w:rPr>
            </w:pPr>
            <w:r>
              <w:rPr>
                <w:rFonts w:ascii="Arial" w:hAnsi="Arial" w:cs="Arial"/>
                <w:sz w:val="18"/>
                <w:szCs w:val="18"/>
              </w:rPr>
              <w:t>[*]</w:t>
            </w:r>
          </w:p>
        </w:tc>
      </w:tr>
      <w:tr w:rsidR="003A4E79" w:rsidRPr="00D60236" w14:paraId="4A943C25" w14:textId="77777777" w:rsidTr="00156CF5">
        <w:trPr>
          <w:trHeight w:val="340"/>
          <w:jc w:val="center"/>
        </w:trPr>
        <w:tc>
          <w:tcPr>
            <w:tcW w:w="8808" w:type="dxa"/>
            <w:gridSpan w:val="4"/>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14:paraId="2901F156" w14:textId="325AFFD3" w:rsidR="003A4E79" w:rsidRPr="00D60236" w:rsidRDefault="004C1DBA" w:rsidP="00156CF5">
            <w:pPr>
              <w:rPr>
                <w:rFonts w:ascii="Arial" w:hAnsi="Arial" w:cs="Arial"/>
                <w:b/>
                <w:sz w:val="18"/>
                <w:szCs w:val="18"/>
              </w:rPr>
            </w:pPr>
            <w:r w:rsidRPr="00D60236">
              <w:rPr>
                <w:rFonts w:ascii="Arial" w:hAnsi="Arial" w:cs="Arial"/>
                <w:b/>
                <w:sz w:val="18"/>
                <w:szCs w:val="18"/>
              </w:rPr>
              <w:t>X</w:t>
            </w:r>
            <w:r w:rsidR="00722374">
              <w:rPr>
                <w:rFonts w:ascii="Arial" w:hAnsi="Arial" w:cs="Arial"/>
                <w:b/>
                <w:sz w:val="18"/>
                <w:szCs w:val="18"/>
              </w:rPr>
              <w:t>V</w:t>
            </w:r>
            <w:r w:rsidR="003A4E79" w:rsidRPr="00D60236">
              <w:rPr>
                <w:rFonts w:ascii="Arial" w:hAnsi="Arial" w:cs="Arial"/>
                <w:b/>
                <w:sz w:val="18"/>
                <w:szCs w:val="18"/>
              </w:rPr>
              <w:t>. FIRMA REPRESENTANTE LEGAL</w:t>
            </w:r>
          </w:p>
        </w:tc>
      </w:tr>
      <w:tr w:rsidR="003A4E79" w:rsidRPr="00D60236" w14:paraId="4ACFD04C" w14:textId="77777777" w:rsidTr="00156CF5">
        <w:trPr>
          <w:trHeight w:val="2067"/>
          <w:jc w:val="center"/>
        </w:trPr>
        <w:tc>
          <w:tcPr>
            <w:tcW w:w="4404" w:type="dxa"/>
            <w:gridSpan w:val="2"/>
            <w:tcBorders>
              <w:top w:val="double" w:sz="4" w:space="0" w:color="auto"/>
              <w:left w:val="double" w:sz="4" w:space="0" w:color="auto"/>
              <w:bottom w:val="double" w:sz="4" w:space="0" w:color="auto"/>
              <w:right w:val="double" w:sz="4" w:space="0" w:color="auto"/>
            </w:tcBorders>
            <w:vAlign w:val="center"/>
          </w:tcPr>
          <w:p w14:paraId="33D4315B" w14:textId="79232482" w:rsidR="003A4E79" w:rsidRPr="00D60236" w:rsidRDefault="009F0D3E" w:rsidP="00156CF5">
            <w:pPr>
              <w:jc w:val="left"/>
              <w:rPr>
                <w:rFonts w:ascii="Arial" w:hAnsi="Arial" w:cs="Arial"/>
                <w:sz w:val="18"/>
                <w:szCs w:val="18"/>
              </w:rPr>
            </w:pPr>
            <w:r>
              <w:rPr>
                <w:rFonts w:ascii="Arial" w:hAnsi="Arial" w:cs="Arial"/>
                <w:sz w:val="18"/>
                <w:szCs w:val="18"/>
              </w:rPr>
              <w:br/>
              <w:t>_______________</w:t>
            </w:r>
            <w:r w:rsidR="003A4E79" w:rsidRPr="00D60236">
              <w:rPr>
                <w:rFonts w:ascii="Arial" w:hAnsi="Arial" w:cs="Arial"/>
                <w:sz w:val="18"/>
                <w:szCs w:val="18"/>
              </w:rPr>
              <w:t>_______________</w:t>
            </w:r>
            <w:r w:rsidR="003A4E79" w:rsidRPr="00D60236">
              <w:rPr>
                <w:rFonts w:ascii="Arial" w:hAnsi="Arial" w:cs="Arial"/>
                <w:sz w:val="18"/>
                <w:szCs w:val="18"/>
              </w:rPr>
              <w:br/>
            </w:r>
            <w:r w:rsidR="00AF3E0D" w:rsidRPr="00AF3E0D">
              <w:rPr>
                <w:rFonts w:ascii="Arial" w:hAnsi="Arial" w:cs="Arial"/>
                <w:sz w:val="18"/>
                <w:szCs w:val="18"/>
                <w:highlight w:val="cyan"/>
              </w:rPr>
              <w:t>(*)</w:t>
            </w:r>
            <w:r w:rsidR="00AF3E0D" w:rsidRPr="00D60236">
              <w:rPr>
                <w:rFonts w:ascii="Arial" w:hAnsi="Arial" w:cs="Arial"/>
                <w:sz w:val="18"/>
                <w:szCs w:val="18"/>
              </w:rPr>
              <w:br/>
              <w:t xml:space="preserve">C.C. </w:t>
            </w:r>
            <w:r w:rsidR="00AF3E0D" w:rsidRPr="00AF3E0D">
              <w:rPr>
                <w:rFonts w:ascii="Arial" w:hAnsi="Arial" w:cs="Arial"/>
                <w:sz w:val="18"/>
                <w:szCs w:val="18"/>
                <w:highlight w:val="cyan"/>
              </w:rPr>
              <w:t>(*)</w:t>
            </w:r>
            <w:r w:rsidR="00AF3E0D" w:rsidRPr="00D60236">
              <w:rPr>
                <w:rFonts w:ascii="Arial" w:hAnsi="Arial" w:cs="Arial"/>
                <w:sz w:val="18"/>
                <w:szCs w:val="18"/>
              </w:rPr>
              <w:br/>
            </w:r>
            <w:r w:rsidR="00AF3E0D" w:rsidRPr="00AF3E0D">
              <w:rPr>
                <w:rFonts w:ascii="Arial" w:hAnsi="Arial" w:cs="Arial"/>
                <w:sz w:val="18"/>
                <w:szCs w:val="18"/>
                <w:highlight w:val="cyan"/>
              </w:rPr>
              <w:t>(*)</w:t>
            </w:r>
            <w:r w:rsidR="00AF3E0D" w:rsidRPr="00D60236">
              <w:rPr>
                <w:rFonts w:ascii="Arial" w:hAnsi="Arial" w:cs="Arial"/>
                <w:sz w:val="18"/>
                <w:szCs w:val="18"/>
              </w:rPr>
              <w:br/>
            </w:r>
            <w:r w:rsidR="00C33BBA">
              <w:rPr>
                <w:rFonts w:ascii="Arial" w:hAnsi="Arial" w:cs="Arial"/>
                <w:b/>
                <w:sz w:val="18"/>
                <w:szCs w:val="18"/>
              </w:rPr>
              <w:t>GASCARIBE</w:t>
            </w:r>
            <w:r w:rsidR="00C33BBA" w:rsidRPr="00D60236">
              <w:rPr>
                <w:rFonts w:ascii="Arial" w:hAnsi="Arial" w:cs="Arial"/>
                <w:b/>
                <w:sz w:val="18"/>
                <w:szCs w:val="18"/>
              </w:rPr>
              <w:t xml:space="preserve"> </w:t>
            </w:r>
            <w:r w:rsidR="00AF3E0D" w:rsidRPr="00D60236">
              <w:rPr>
                <w:rFonts w:ascii="Arial" w:hAnsi="Arial" w:cs="Arial"/>
                <w:b/>
                <w:sz w:val="18"/>
                <w:szCs w:val="18"/>
              </w:rPr>
              <w:t>S.A. E.S.P.</w:t>
            </w:r>
            <w:r w:rsidR="003A4E79" w:rsidRPr="00D60236">
              <w:rPr>
                <w:rFonts w:ascii="Arial" w:hAnsi="Arial" w:cs="Arial"/>
                <w:sz w:val="18"/>
                <w:szCs w:val="18"/>
              </w:rPr>
              <w:br/>
            </w:r>
          </w:p>
        </w:tc>
        <w:tc>
          <w:tcPr>
            <w:tcW w:w="4404" w:type="dxa"/>
            <w:gridSpan w:val="2"/>
            <w:tcBorders>
              <w:top w:val="double" w:sz="4" w:space="0" w:color="auto"/>
              <w:left w:val="double" w:sz="4" w:space="0" w:color="auto"/>
              <w:bottom w:val="double" w:sz="4" w:space="0" w:color="auto"/>
              <w:right w:val="double" w:sz="4" w:space="0" w:color="auto"/>
            </w:tcBorders>
            <w:vAlign w:val="center"/>
          </w:tcPr>
          <w:p w14:paraId="6E7648B2" w14:textId="27D6D0FD" w:rsidR="003A4E79" w:rsidRPr="00D60236" w:rsidRDefault="003A4E79" w:rsidP="00FC21BB">
            <w:pPr>
              <w:jc w:val="left"/>
              <w:rPr>
                <w:rFonts w:ascii="Arial" w:hAnsi="Arial" w:cs="Arial"/>
                <w:sz w:val="18"/>
                <w:szCs w:val="18"/>
              </w:rPr>
            </w:pPr>
            <w:r w:rsidRPr="00D60236">
              <w:rPr>
                <w:rFonts w:ascii="Arial" w:hAnsi="Arial" w:cs="Arial"/>
                <w:sz w:val="18"/>
                <w:szCs w:val="18"/>
              </w:rPr>
              <w:br/>
            </w:r>
            <w:r w:rsidRPr="00D60236">
              <w:rPr>
                <w:rFonts w:ascii="Arial" w:hAnsi="Arial" w:cs="Arial"/>
                <w:sz w:val="18"/>
                <w:szCs w:val="18"/>
              </w:rPr>
              <w:br/>
              <w:t>_______________________________</w:t>
            </w:r>
            <w:r w:rsidRPr="00D60236">
              <w:rPr>
                <w:rFonts w:ascii="Arial" w:hAnsi="Arial" w:cs="Arial"/>
                <w:sz w:val="18"/>
                <w:szCs w:val="18"/>
              </w:rPr>
              <w:br/>
            </w:r>
            <w:r w:rsidR="00AF3E0D" w:rsidRPr="00AF3E0D">
              <w:rPr>
                <w:rFonts w:ascii="Arial" w:hAnsi="Arial" w:cs="Arial"/>
                <w:sz w:val="18"/>
                <w:szCs w:val="18"/>
                <w:highlight w:val="cyan"/>
              </w:rPr>
              <w:t>(*)</w:t>
            </w:r>
            <w:r w:rsidR="00AF3E0D" w:rsidRPr="00D60236">
              <w:rPr>
                <w:rFonts w:ascii="Arial" w:hAnsi="Arial" w:cs="Arial"/>
                <w:sz w:val="18"/>
                <w:szCs w:val="18"/>
              </w:rPr>
              <w:br/>
              <w:t xml:space="preserve">C.C. </w:t>
            </w:r>
            <w:r w:rsidR="00AF3E0D" w:rsidRPr="00AF3E0D">
              <w:rPr>
                <w:rFonts w:ascii="Arial" w:hAnsi="Arial" w:cs="Arial"/>
                <w:sz w:val="18"/>
                <w:szCs w:val="18"/>
                <w:highlight w:val="cyan"/>
              </w:rPr>
              <w:t>(*)</w:t>
            </w:r>
            <w:r w:rsidR="00AF3E0D" w:rsidRPr="00D60236">
              <w:rPr>
                <w:rFonts w:ascii="Arial" w:hAnsi="Arial" w:cs="Arial"/>
                <w:sz w:val="18"/>
                <w:szCs w:val="18"/>
              </w:rPr>
              <w:br/>
            </w:r>
            <w:r w:rsidR="00AF3E0D" w:rsidRPr="00AF3E0D">
              <w:rPr>
                <w:rFonts w:ascii="Arial" w:hAnsi="Arial" w:cs="Arial"/>
                <w:sz w:val="18"/>
                <w:szCs w:val="18"/>
                <w:highlight w:val="cyan"/>
              </w:rPr>
              <w:t>(*)</w:t>
            </w:r>
            <w:r w:rsidR="00AF3E0D" w:rsidRPr="00D60236">
              <w:rPr>
                <w:rFonts w:ascii="Arial" w:hAnsi="Arial" w:cs="Arial"/>
                <w:sz w:val="18"/>
                <w:szCs w:val="18"/>
              </w:rPr>
              <w:br/>
            </w:r>
            <w:r w:rsidR="00AF3E0D" w:rsidRPr="00AF3E0D">
              <w:rPr>
                <w:rFonts w:ascii="Arial" w:hAnsi="Arial" w:cs="Arial"/>
                <w:sz w:val="18"/>
                <w:szCs w:val="18"/>
                <w:highlight w:val="cyan"/>
              </w:rPr>
              <w:t>(*)</w:t>
            </w:r>
          </w:p>
        </w:tc>
      </w:tr>
    </w:tbl>
    <w:p w14:paraId="640B1996" w14:textId="2B16A368" w:rsidR="00C33F82" w:rsidRDefault="00C33F82">
      <w:pPr>
        <w:rPr>
          <w:rFonts w:ascii="Arial" w:eastAsia="Times New Roman" w:hAnsi="Arial" w:cs="Arial"/>
          <w:b/>
        </w:rPr>
      </w:pPr>
    </w:p>
    <w:p w14:paraId="1FABB8D7" w14:textId="1CC8FECF" w:rsidR="00CE419C" w:rsidRPr="00D60236" w:rsidRDefault="00CE419C" w:rsidP="00687345">
      <w:pPr>
        <w:spacing w:after="0"/>
        <w:jc w:val="center"/>
        <w:rPr>
          <w:rFonts w:ascii="Arial" w:hAnsi="Arial" w:cs="Arial"/>
          <w:b/>
        </w:rPr>
      </w:pPr>
      <w:r w:rsidRPr="00D60236">
        <w:rPr>
          <w:rFonts w:ascii="Arial" w:hAnsi="Arial" w:cs="Arial"/>
          <w:b/>
        </w:rPr>
        <w:lastRenderedPageBreak/>
        <w:t xml:space="preserve">CONTRATO DE </w:t>
      </w:r>
      <w:r w:rsidR="00687345">
        <w:rPr>
          <w:rFonts w:ascii="Arial" w:hAnsi="Arial" w:cs="Arial"/>
          <w:b/>
        </w:rPr>
        <w:t xml:space="preserve">DISTRIBUCIÓN - </w:t>
      </w:r>
      <w:r w:rsidRPr="00D60236">
        <w:rPr>
          <w:rFonts w:ascii="Arial" w:hAnsi="Arial" w:cs="Arial"/>
          <w:b/>
        </w:rPr>
        <w:t>ACCESO DE TERCEROS A LA RED</w:t>
      </w:r>
      <w:r w:rsidRPr="00D60236">
        <w:rPr>
          <w:rFonts w:ascii="Arial" w:hAnsi="Arial" w:cs="Arial"/>
          <w:b/>
        </w:rPr>
        <w:br/>
        <w:t xml:space="preserve">DE </w:t>
      </w:r>
      <w:r w:rsidR="00687345">
        <w:rPr>
          <w:rFonts w:ascii="Arial" w:hAnsi="Arial" w:cs="Arial"/>
          <w:b/>
        </w:rPr>
        <w:t xml:space="preserve">GASES DEL CARIBE </w:t>
      </w:r>
      <w:r w:rsidRPr="00D60236">
        <w:rPr>
          <w:rFonts w:ascii="Arial" w:hAnsi="Arial" w:cs="Arial"/>
          <w:b/>
        </w:rPr>
        <w:t>S.A. E.S.P.</w:t>
      </w:r>
    </w:p>
    <w:p w14:paraId="19DECBFA" w14:textId="77777777" w:rsidR="003A4E79" w:rsidRPr="00D60236" w:rsidRDefault="003A4E79" w:rsidP="003A4E79">
      <w:pPr>
        <w:rPr>
          <w:rFonts w:ascii="Arial" w:hAnsi="Arial" w:cs="Arial"/>
        </w:rPr>
      </w:pPr>
      <w:r w:rsidRPr="00D60236">
        <w:rPr>
          <w:rFonts w:ascii="Arial" w:hAnsi="Arial" w:cs="Arial"/>
        </w:rPr>
        <w:br/>
        <w:t>Entre,</w:t>
      </w:r>
    </w:p>
    <w:p w14:paraId="01858C39" w14:textId="4FCCAEAE" w:rsidR="00CE419C" w:rsidRPr="009F0D3E" w:rsidRDefault="00687345" w:rsidP="00CE419C">
      <w:pPr>
        <w:pStyle w:val="Prrafodelista"/>
        <w:numPr>
          <w:ilvl w:val="0"/>
          <w:numId w:val="7"/>
        </w:numPr>
        <w:spacing w:before="0" w:beforeAutospacing="0" w:after="0" w:afterAutospacing="0"/>
        <w:rPr>
          <w:rFonts w:ascii="Arial" w:hAnsi="Arial" w:cs="Arial"/>
        </w:rPr>
      </w:pPr>
      <w:r w:rsidRPr="009F0D3E">
        <w:rPr>
          <w:rFonts w:ascii="Arial" w:eastAsia="Times New Roman" w:hAnsi="Arial" w:cs="Arial"/>
          <w:b/>
        </w:rPr>
        <w:t>GASES DEL CARIBE S</w:t>
      </w:r>
      <w:r w:rsidR="007D0BE5" w:rsidRPr="009F0D3E">
        <w:rPr>
          <w:rFonts w:ascii="Arial" w:hAnsi="Arial" w:cs="Arial"/>
          <w:b/>
        </w:rPr>
        <w:t>.A. E.S.P</w:t>
      </w:r>
      <w:r w:rsidR="007D0BE5" w:rsidRPr="009F0D3E">
        <w:rPr>
          <w:rFonts w:ascii="Arial" w:hAnsi="Arial" w:cs="Arial"/>
        </w:rPr>
        <w:t xml:space="preserve">., </w:t>
      </w:r>
      <w:r w:rsidR="009F0D3E" w:rsidRPr="00D60236">
        <w:rPr>
          <w:rFonts w:ascii="Arial" w:hAnsi="Arial" w:cs="Arial"/>
          <w:color w:val="000000"/>
        </w:rPr>
        <w:t>sociedad comercial debidamente constituida de conformidad con las leyes de la República de Colombia mediante la escritura pública No</w:t>
      </w:r>
      <w:r w:rsidR="009F0D3E" w:rsidRPr="00AF3E0D">
        <w:rPr>
          <w:rFonts w:ascii="Arial" w:hAnsi="Arial" w:cs="Arial"/>
          <w:color w:val="000000"/>
        </w:rPr>
        <w:t xml:space="preserve">. </w:t>
      </w:r>
      <w:r w:rsidR="009F0D3E">
        <w:rPr>
          <w:rFonts w:ascii="Arial" w:hAnsi="Arial" w:cs="Arial"/>
        </w:rPr>
        <w:t>3.006</w:t>
      </w:r>
      <w:r w:rsidR="009F0D3E" w:rsidRPr="00AF3E0D">
        <w:rPr>
          <w:rFonts w:ascii="Arial" w:hAnsi="Arial" w:cs="Arial"/>
          <w:color w:val="000000"/>
        </w:rPr>
        <w:t xml:space="preserve"> del </w:t>
      </w:r>
      <w:r w:rsidR="009F0D3E">
        <w:rPr>
          <w:rFonts w:ascii="Arial" w:hAnsi="Arial" w:cs="Arial"/>
        </w:rPr>
        <w:t>19</w:t>
      </w:r>
      <w:r w:rsidR="009F0D3E" w:rsidRPr="00AF3E0D">
        <w:rPr>
          <w:rFonts w:ascii="Arial" w:hAnsi="Arial" w:cs="Arial"/>
        </w:rPr>
        <w:t xml:space="preserve"> </w:t>
      </w:r>
      <w:r w:rsidR="009F0D3E" w:rsidRPr="00AF3E0D">
        <w:rPr>
          <w:rFonts w:ascii="Arial" w:hAnsi="Arial" w:cs="Arial"/>
          <w:color w:val="000000"/>
        </w:rPr>
        <w:t xml:space="preserve">de </w:t>
      </w:r>
      <w:r w:rsidR="009F0D3E">
        <w:rPr>
          <w:rFonts w:ascii="Arial" w:hAnsi="Arial" w:cs="Arial"/>
          <w:color w:val="000000"/>
        </w:rPr>
        <w:t>Noviembre</w:t>
      </w:r>
      <w:r w:rsidR="009F0D3E" w:rsidRPr="00AF3E0D">
        <w:rPr>
          <w:rFonts w:ascii="Arial" w:hAnsi="Arial" w:cs="Arial"/>
        </w:rPr>
        <w:t xml:space="preserve"> </w:t>
      </w:r>
      <w:r w:rsidR="009F0D3E" w:rsidRPr="00AF3E0D">
        <w:rPr>
          <w:rFonts w:ascii="Arial" w:hAnsi="Arial" w:cs="Arial"/>
          <w:color w:val="000000"/>
        </w:rPr>
        <w:t xml:space="preserve">de </w:t>
      </w:r>
      <w:r w:rsidR="009F0D3E">
        <w:rPr>
          <w:rFonts w:ascii="Arial" w:hAnsi="Arial" w:cs="Arial"/>
          <w:color w:val="000000"/>
        </w:rPr>
        <w:t>1966</w:t>
      </w:r>
      <w:r w:rsidR="009F0D3E" w:rsidRPr="00AF3E0D">
        <w:rPr>
          <w:rFonts w:ascii="Arial" w:hAnsi="Arial" w:cs="Arial"/>
          <w:color w:val="000000"/>
        </w:rPr>
        <w:t xml:space="preserve"> otorgada por la Notaría </w:t>
      </w:r>
      <w:r w:rsidR="009F0D3E">
        <w:rPr>
          <w:rFonts w:ascii="Arial" w:hAnsi="Arial" w:cs="Arial"/>
        </w:rPr>
        <w:t>Cuarta</w:t>
      </w:r>
      <w:r w:rsidR="009F0D3E" w:rsidRPr="00AF3E0D">
        <w:rPr>
          <w:rFonts w:ascii="Arial" w:hAnsi="Arial" w:cs="Arial"/>
          <w:color w:val="000000"/>
        </w:rPr>
        <w:t xml:space="preserve"> del Círculo de Barranquilla, registrada en la Cámara de Comercio de Barraquilla bajo la matrícula mercantil No. </w:t>
      </w:r>
      <w:r w:rsidR="009F0D3E" w:rsidRPr="00AF3E0D">
        <w:rPr>
          <w:rFonts w:ascii="Arial" w:hAnsi="Arial" w:cs="Arial"/>
          <w:highlight w:val="cyan"/>
        </w:rPr>
        <w:t>(*)</w:t>
      </w:r>
      <w:r w:rsidR="009F0D3E" w:rsidRPr="00AF3E0D">
        <w:rPr>
          <w:rFonts w:ascii="Arial" w:hAnsi="Arial" w:cs="Arial"/>
          <w:color w:val="000000"/>
        </w:rPr>
        <w:t>, con domicilio en Barranquilla, identi</w:t>
      </w:r>
      <w:r w:rsidR="009F0D3E">
        <w:rPr>
          <w:rFonts w:ascii="Arial" w:hAnsi="Arial" w:cs="Arial"/>
          <w:color w:val="000000"/>
        </w:rPr>
        <w:t>ficada con NIT No.</w:t>
      </w:r>
      <w:r w:rsidR="009F0D3E">
        <w:rPr>
          <w:rFonts w:ascii="Arial" w:hAnsi="Arial" w:cs="Arial"/>
          <w:color w:val="000000"/>
          <w:sz w:val="22"/>
        </w:rPr>
        <w:t xml:space="preserve"> </w:t>
      </w:r>
      <w:r w:rsidR="009F0D3E">
        <w:rPr>
          <w:rFonts w:ascii="Arial" w:hAnsi="Arial" w:cs="Arial"/>
        </w:rPr>
        <w:t>890.101.691-2</w:t>
      </w:r>
      <w:r w:rsidR="009F0D3E" w:rsidRPr="00AF3E0D">
        <w:rPr>
          <w:rFonts w:ascii="Arial" w:hAnsi="Arial" w:cs="Arial"/>
          <w:color w:val="000000"/>
        </w:rPr>
        <w:t>,</w:t>
      </w:r>
      <w:r w:rsidR="009F0D3E" w:rsidRPr="00AF3E0D">
        <w:rPr>
          <w:rFonts w:ascii="Arial" w:eastAsia="Times New Roman" w:hAnsi="Arial" w:cs="Arial"/>
          <w:color w:val="000000"/>
          <w:lang w:eastAsia="es-CO"/>
        </w:rPr>
        <w:t xml:space="preserve"> </w:t>
      </w:r>
      <w:r w:rsidR="009F0D3E" w:rsidRPr="00AF3E0D">
        <w:rPr>
          <w:rFonts w:ascii="Arial" w:hAnsi="Arial" w:cs="Arial"/>
          <w:color w:val="000000"/>
        </w:rPr>
        <w:t xml:space="preserve">y debidamente representada en este acto por </w:t>
      </w:r>
      <w:r w:rsidR="009F0D3E">
        <w:rPr>
          <w:rFonts w:ascii="Arial" w:hAnsi="Arial" w:cs="Arial"/>
        </w:rPr>
        <w:t xml:space="preserve">Manuel Vives de </w:t>
      </w:r>
      <w:proofErr w:type="spellStart"/>
      <w:r w:rsidR="009F0D3E">
        <w:rPr>
          <w:rFonts w:ascii="Arial" w:hAnsi="Arial" w:cs="Arial"/>
        </w:rPr>
        <w:t>Andreis</w:t>
      </w:r>
      <w:proofErr w:type="spellEnd"/>
      <w:r w:rsidR="009F0D3E" w:rsidRPr="00AF3E0D">
        <w:rPr>
          <w:rFonts w:ascii="Arial" w:hAnsi="Arial" w:cs="Arial"/>
          <w:color w:val="000000"/>
        </w:rPr>
        <w:t>, ciudadano colombiano</w:t>
      </w:r>
      <w:r w:rsidR="009F0D3E" w:rsidRPr="00D60236">
        <w:rPr>
          <w:rFonts w:ascii="Arial" w:hAnsi="Arial" w:cs="Arial"/>
          <w:color w:val="000000"/>
        </w:rPr>
        <w:t xml:space="preserve">, mayor de edad, identificado con cédula de ciudadanía número </w:t>
      </w:r>
      <w:r w:rsidR="009F0D3E">
        <w:rPr>
          <w:rFonts w:ascii="Arial" w:hAnsi="Arial" w:cs="Arial"/>
        </w:rPr>
        <w:t>72.193.096</w:t>
      </w:r>
      <w:r w:rsidR="009F0D3E" w:rsidRPr="00D60236">
        <w:rPr>
          <w:rFonts w:ascii="Arial" w:eastAsia="Times New Roman" w:hAnsi="Arial" w:cs="Arial"/>
          <w:color w:val="000000"/>
          <w:lang w:eastAsia="es-CO"/>
        </w:rPr>
        <w:t xml:space="preserve"> </w:t>
      </w:r>
      <w:r w:rsidR="009F0D3E" w:rsidRPr="00D60236">
        <w:rPr>
          <w:rFonts w:ascii="Arial" w:hAnsi="Arial" w:cs="Arial"/>
          <w:color w:val="000000"/>
        </w:rPr>
        <w:t>de Barranquilla, en su calidad de representante legal (en adelante el “Distribuidor</w:t>
      </w:r>
      <w:r w:rsidR="009F0D3E" w:rsidRPr="00D60236">
        <w:rPr>
          <w:rFonts w:ascii="Arial" w:eastAsia="Times New Roman" w:hAnsi="Arial" w:cs="Arial"/>
          <w:color w:val="000000"/>
          <w:lang w:eastAsia="es-CO"/>
        </w:rPr>
        <w:t>”</w:t>
      </w:r>
      <w:r w:rsidR="009F0D3E" w:rsidRPr="00D60236">
        <w:rPr>
          <w:rFonts w:ascii="Arial" w:hAnsi="Arial" w:cs="Arial"/>
          <w:color w:val="000000"/>
        </w:rPr>
        <w:t>); y</w:t>
      </w:r>
    </w:p>
    <w:p w14:paraId="7A56369A" w14:textId="77777777" w:rsidR="009F0D3E" w:rsidRPr="009F0D3E" w:rsidRDefault="009F0D3E" w:rsidP="009F0D3E">
      <w:pPr>
        <w:pStyle w:val="Prrafodelista"/>
        <w:spacing w:before="0" w:beforeAutospacing="0" w:after="0" w:afterAutospacing="0"/>
        <w:rPr>
          <w:rFonts w:ascii="Arial" w:hAnsi="Arial" w:cs="Arial"/>
        </w:rPr>
      </w:pPr>
    </w:p>
    <w:p w14:paraId="7B6127AB" w14:textId="04261472" w:rsidR="007D0BE5" w:rsidRPr="00AF3E0D" w:rsidRDefault="00AF3E0D" w:rsidP="00AF3E0D">
      <w:pPr>
        <w:pStyle w:val="Prrafodelista"/>
        <w:numPr>
          <w:ilvl w:val="0"/>
          <w:numId w:val="7"/>
        </w:numPr>
        <w:rPr>
          <w:rFonts w:ascii="Arial" w:hAnsi="Arial" w:cs="Arial"/>
        </w:rPr>
      </w:pPr>
      <w:r w:rsidRPr="00AF3E0D">
        <w:rPr>
          <w:rFonts w:ascii="Arial" w:hAnsi="Arial" w:cs="Arial"/>
          <w:highlight w:val="cyan"/>
        </w:rPr>
        <w:t>(*)</w:t>
      </w:r>
      <w:r>
        <w:rPr>
          <w:rFonts w:ascii="Arial" w:hAnsi="Arial" w:cs="Arial"/>
        </w:rPr>
        <w:t>,</w:t>
      </w:r>
      <w:r w:rsidR="007D0BE5" w:rsidRPr="00D60236">
        <w:rPr>
          <w:rFonts w:ascii="Arial" w:hAnsi="Arial" w:cs="Arial"/>
        </w:rPr>
        <w:t xml:space="preserve"> sociedad comercial, debidamente constituida de conformidad con las leyes de la República de Colombia mediante</w:t>
      </w:r>
      <w:r>
        <w:rPr>
          <w:rFonts w:ascii="Arial" w:hAnsi="Arial" w:cs="Arial"/>
          <w:sz w:val="22"/>
        </w:rPr>
        <w:t xml:space="preserve"> </w:t>
      </w:r>
      <w:r w:rsidRPr="00AF3E0D">
        <w:rPr>
          <w:rFonts w:ascii="Arial" w:hAnsi="Arial" w:cs="Arial"/>
          <w:highlight w:val="cyan"/>
        </w:rPr>
        <w:t>(*)</w:t>
      </w:r>
      <w:r w:rsidR="007D0BE5" w:rsidRPr="00D60236">
        <w:rPr>
          <w:rFonts w:ascii="Arial" w:hAnsi="Arial" w:cs="Arial"/>
        </w:rPr>
        <w:t xml:space="preserve">, </w:t>
      </w:r>
      <w:r w:rsidR="007D0BE5" w:rsidRPr="00D60236">
        <w:rPr>
          <w:rFonts w:ascii="Arial" w:hAnsi="Arial" w:cs="Arial"/>
          <w:color w:val="000000"/>
        </w:rPr>
        <w:t xml:space="preserve">registrada en la Cámara de Comercio de </w:t>
      </w:r>
      <w:r w:rsidRPr="00AF3E0D">
        <w:rPr>
          <w:rFonts w:ascii="Arial" w:hAnsi="Arial" w:cs="Arial"/>
          <w:highlight w:val="cyan"/>
        </w:rPr>
        <w:t>(*)</w:t>
      </w:r>
      <w:r w:rsidR="007D0BE5" w:rsidRPr="00D60236">
        <w:rPr>
          <w:rFonts w:ascii="Arial" w:hAnsi="Arial" w:cs="Arial"/>
          <w:color w:val="000000"/>
        </w:rPr>
        <w:t xml:space="preserve"> bajo la matrícula mercantil No. </w:t>
      </w:r>
      <w:r w:rsidRPr="00AF3E0D">
        <w:rPr>
          <w:rFonts w:ascii="Arial" w:hAnsi="Arial" w:cs="Arial"/>
          <w:highlight w:val="cyan"/>
        </w:rPr>
        <w:t>(*)</w:t>
      </w:r>
      <w:r w:rsidR="007D0BE5" w:rsidRPr="00D60236">
        <w:rPr>
          <w:rFonts w:ascii="Arial" w:hAnsi="Arial" w:cs="Arial"/>
          <w:color w:val="000000"/>
        </w:rPr>
        <w:t xml:space="preserve">, </w:t>
      </w:r>
      <w:r w:rsidR="007D0BE5" w:rsidRPr="00D60236">
        <w:rPr>
          <w:rFonts w:ascii="Arial" w:hAnsi="Arial" w:cs="Arial"/>
        </w:rPr>
        <w:t xml:space="preserve">con domicilio en la ciudad de </w:t>
      </w:r>
      <w:r w:rsidRPr="00AF3E0D">
        <w:rPr>
          <w:rFonts w:ascii="Arial" w:hAnsi="Arial" w:cs="Arial"/>
          <w:highlight w:val="cyan"/>
        </w:rPr>
        <w:t>(*)</w:t>
      </w:r>
      <w:r w:rsidR="007D0BE5" w:rsidRPr="00D60236">
        <w:rPr>
          <w:rFonts w:ascii="Arial" w:hAnsi="Arial" w:cs="Arial"/>
        </w:rPr>
        <w:t xml:space="preserve">, identificada con el NIT No. </w:t>
      </w:r>
      <w:r w:rsidRPr="00AF3E0D">
        <w:rPr>
          <w:rFonts w:ascii="Arial" w:hAnsi="Arial" w:cs="Arial"/>
          <w:highlight w:val="cyan"/>
        </w:rPr>
        <w:t>(*)</w:t>
      </w:r>
      <w:r w:rsidR="007D0BE5" w:rsidRPr="00D60236">
        <w:rPr>
          <w:rFonts w:ascii="Arial" w:hAnsi="Arial" w:cs="Arial"/>
        </w:rPr>
        <w:t>, y debidamente representada en este acto po</w:t>
      </w:r>
      <w:r w:rsidR="002F07F4">
        <w:rPr>
          <w:rFonts w:ascii="Arial" w:hAnsi="Arial" w:cs="Arial"/>
        </w:rPr>
        <w:t xml:space="preserve">r el señor </w:t>
      </w:r>
      <w:r w:rsidRPr="00AF3E0D">
        <w:rPr>
          <w:rFonts w:ascii="Arial" w:hAnsi="Arial" w:cs="Arial"/>
          <w:highlight w:val="cyan"/>
        </w:rPr>
        <w:t>(*)</w:t>
      </w:r>
      <w:r w:rsidR="007D0BE5" w:rsidRPr="00D60236">
        <w:rPr>
          <w:rFonts w:ascii="Arial" w:hAnsi="Arial" w:cs="Arial"/>
        </w:rPr>
        <w:t xml:space="preserve">, ciudadano colombiano, mayor de edad, </w:t>
      </w:r>
      <w:r>
        <w:rPr>
          <w:rFonts w:ascii="Arial" w:hAnsi="Arial" w:cs="Arial"/>
        </w:rPr>
        <w:t>domiciliado en la ciu</w:t>
      </w:r>
      <w:r w:rsidRPr="00AF3E0D">
        <w:rPr>
          <w:rFonts w:ascii="Arial" w:hAnsi="Arial" w:cs="Arial"/>
        </w:rPr>
        <w:t xml:space="preserve">dad de </w:t>
      </w:r>
      <w:r w:rsidRPr="00AF3E0D">
        <w:rPr>
          <w:rFonts w:ascii="Arial" w:hAnsi="Arial" w:cs="Arial"/>
          <w:highlight w:val="cyan"/>
        </w:rPr>
        <w:t>(*)</w:t>
      </w:r>
      <w:r w:rsidR="007D0BE5" w:rsidRPr="00AF3E0D">
        <w:rPr>
          <w:rFonts w:ascii="Arial" w:hAnsi="Arial" w:cs="Arial"/>
        </w:rPr>
        <w:t xml:space="preserve">, identificado con la cédula de ciudadanía No. </w:t>
      </w:r>
      <w:r w:rsidRPr="00AF3E0D">
        <w:rPr>
          <w:rFonts w:ascii="Arial" w:hAnsi="Arial" w:cs="Arial"/>
          <w:highlight w:val="cyan"/>
        </w:rPr>
        <w:t>(*)</w:t>
      </w:r>
      <w:r w:rsidR="007D0BE5" w:rsidRPr="00AF3E0D">
        <w:rPr>
          <w:rFonts w:ascii="Arial" w:hAnsi="Arial" w:cs="Arial"/>
        </w:rPr>
        <w:t xml:space="preserve"> expedida en </w:t>
      </w:r>
      <w:r w:rsidRPr="00AF3E0D">
        <w:rPr>
          <w:rFonts w:ascii="Arial" w:hAnsi="Arial" w:cs="Arial"/>
          <w:highlight w:val="cyan"/>
        </w:rPr>
        <w:t>(*)</w:t>
      </w:r>
      <w:r w:rsidR="007D0BE5" w:rsidRPr="00AF3E0D">
        <w:rPr>
          <w:rFonts w:ascii="Arial" w:hAnsi="Arial" w:cs="Arial"/>
        </w:rPr>
        <w:t xml:space="preserve">, en su calidad de Representante Legal </w:t>
      </w:r>
      <w:r w:rsidR="007D0BE5" w:rsidRPr="00AF3E0D">
        <w:rPr>
          <w:rFonts w:ascii="Arial" w:hAnsi="Arial" w:cs="Arial"/>
          <w:color w:val="000000"/>
        </w:rPr>
        <w:t>(en adelante el “Cliente”).</w:t>
      </w:r>
    </w:p>
    <w:p w14:paraId="593BB778" w14:textId="77777777" w:rsidR="007D0BE5" w:rsidRPr="00D60236" w:rsidRDefault="007D0BE5" w:rsidP="00CE419C">
      <w:pPr>
        <w:pStyle w:val="Prrafodelista"/>
        <w:rPr>
          <w:rFonts w:ascii="Arial" w:hAnsi="Arial" w:cs="Arial"/>
        </w:rPr>
      </w:pPr>
    </w:p>
    <w:p w14:paraId="62FA4EA2" w14:textId="69E9495E" w:rsidR="003A4E79" w:rsidRPr="00D60236" w:rsidRDefault="003A4E79" w:rsidP="003A4E79">
      <w:pPr>
        <w:rPr>
          <w:rFonts w:ascii="Arial" w:hAnsi="Arial" w:cs="Arial"/>
          <w:lang w:val="es-MX"/>
        </w:rPr>
      </w:pPr>
      <w:r w:rsidRPr="00D60236">
        <w:rPr>
          <w:rFonts w:ascii="Arial" w:eastAsia="Times New Roman" w:hAnsi="Arial" w:cs="Arial"/>
          <w:color w:val="000000"/>
          <w:lang w:eastAsia="es-CO"/>
        </w:rPr>
        <w:t xml:space="preserve">Quienes conjuntamente se denominarán las “Partes”, han convenido celebrar el presente </w:t>
      </w:r>
      <w:r w:rsidR="00687345">
        <w:rPr>
          <w:rFonts w:ascii="Arial" w:eastAsia="Times New Roman" w:hAnsi="Arial" w:cs="Arial"/>
          <w:color w:val="000000"/>
          <w:lang w:eastAsia="es-CO"/>
        </w:rPr>
        <w:t>C</w:t>
      </w:r>
      <w:r w:rsidR="00687345" w:rsidRPr="00D60236">
        <w:rPr>
          <w:rFonts w:ascii="Arial" w:eastAsia="Times New Roman" w:hAnsi="Arial" w:cs="Arial"/>
          <w:color w:val="000000"/>
          <w:lang w:eastAsia="es-CO"/>
        </w:rPr>
        <w:t xml:space="preserve">ontrato </w:t>
      </w:r>
      <w:r w:rsidRPr="00D60236">
        <w:rPr>
          <w:rFonts w:ascii="Arial" w:eastAsia="Times New Roman" w:hAnsi="Arial" w:cs="Arial"/>
          <w:color w:val="000000"/>
          <w:lang w:eastAsia="es-CO"/>
        </w:rPr>
        <w:t>de</w:t>
      </w:r>
      <w:r w:rsidR="00687345">
        <w:rPr>
          <w:rFonts w:ascii="Arial" w:eastAsia="Times New Roman" w:hAnsi="Arial" w:cs="Arial"/>
          <w:color w:val="000000"/>
          <w:lang w:eastAsia="es-CO"/>
        </w:rPr>
        <w:t xml:space="preserve"> Distribución – Acceso de Terceros a la Red </w:t>
      </w:r>
      <w:r w:rsidRPr="00D60236">
        <w:rPr>
          <w:rFonts w:ascii="Arial" w:eastAsia="Times New Roman" w:hAnsi="Arial" w:cs="Arial"/>
          <w:color w:val="000000"/>
          <w:lang w:eastAsia="es-CO"/>
        </w:rPr>
        <w:t>(</w:t>
      </w:r>
      <w:r w:rsidRPr="00D60236">
        <w:rPr>
          <w:rFonts w:ascii="Arial" w:hAnsi="Arial" w:cs="Arial"/>
          <w:color w:val="000000"/>
        </w:rPr>
        <w:t>en adelante el “Contrato”), el cual se regirá por la Ley 142 de 1994, por la regulación expedida por la Comisión de Regulación de Energía y Gas (CREG) y las estipulaciones que se expresan a continuación, previas las siguientes</w:t>
      </w:r>
      <w:r w:rsidRPr="00D60236">
        <w:rPr>
          <w:rFonts w:ascii="Arial" w:eastAsia="Times New Roman" w:hAnsi="Arial" w:cs="Arial"/>
          <w:color w:val="000000"/>
          <w:lang w:eastAsia="es-CO"/>
        </w:rPr>
        <w:t>:</w:t>
      </w:r>
    </w:p>
    <w:p w14:paraId="37A7871A" w14:textId="51DA4C92" w:rsidR="003A4E79" w:rsidRPr="00D60236" w:rsidRDefault="001309CA" w:rsidP="003A4E79">
      <w:pPr>
        <w:jc w:val="center"/>
        <w:rPr>
          <w:rFonts w:ascii="Arial" w:eastAsia="Times New Roman" w:hAnsi="Arial" w:cs="Arial"/>
          <w:b/>
          <w:color w:val="000000"/>
          <w:lang w:eastAsia="es-CO"/>
        </w:rPr>
      </w:pPr>
      <w:r w:rsidRPr="00D60236">
        <w:rPr>
          <w:rFonts w:ascii="Arial" w:eastAsia="Times New Roman" w:hAnsi="Arial" w:cs="Arial"/>
          <w:b/>
          <w:color w:val="000000"/>
          <w:lang w:eastAsia="es-CO"/>
        </w:rPr>
        <w:br/>
      </w:r>
      <w:r w:rsidR="003A4E79" w:rsidRPr="00D60236">
        <w:rPr>
          <w:rFonts w:ascii="Arial" w:eastAsia="Times New Roman" w:hAnsi="Arial" w:cs="Arial"/>
          <w:b/>
          <w:color w:val="000000"/>
          <w:lang w:eastAsia="es-CO"/>
        </w:rPr>
        <w:t>CONSIDERACIONES</w:t>
      </w:r>
    </w:p>
    <w:p w14:paraId="30F6B9A7" w14:textId="77777777" w:rsidR="00156CF5" w:rsidRPr="00D60236" w:rsidRDefault="00156CF5" w:rsidP="00156CF5">
      <w:pPr>
        <w:pStyle w:val="Prrafodelista"/>
        <w:numPr>
          <w:ilvl w:val="0"/>
          <w:numId w:val="20"/>
        </w:numPr>
        <w:spacing w:before="0" w:beforeAutospacing="0" w:after="0" w:afterAutospacing="0"/>
        <w:rPr>
          <w:rFonts w:ascii="Arial" w:hAnsi="Arial" w:cs="Arial"/>
        </w:rPr>
      </w:pPr>
      <w:r w:rsidRPr="00D60236">
        <w:rPr>
          <w:rFonts w:ascii="Arial" w:hAnsi="Arial" w:cs="Arial"/>
        </w:rPr>
        <w:t>Que por medio de la Resolución CREG 067 de 1995, la Comisión de Regulación de Energía y Gas estableció el Código de Distribución de Gas Combustible por redes.</w:t>
      </w:r>
    </w:p>
    <w:p w14:paraId="043D00E8" w14:textId="77777777" w:rsidR="00156CF5" w:rsidRPr="00D60236" w:rsidRDefault="00156CF5" w:rsidP="00156CF5">
      <w:pPr>
        <w:pStyle w:val="Prrafodelista"/>
        <w:spacing w:after="0"/>
        <w:rPr>
          <w:rFonts w:ascii="Arial" w:hAnsi="Arial" w:cs="Arial"/>
        </w:rPr>
      </w:pPr>
    </w:p>
    <w:p w14:paraId="33587177" w14:textId="77777777" w:rsidR="00156CF5" w:rsidRPr="00D60236" w:rsidRDefault="00156CF5" w:rsidP="00156CF5">
      <w:pPr>
        <w:pStyle w:val="Prrafodelista"/>
        <w:numPr>
          <w:ilvl w:val="0"/>
          <w:numId w:val="20"/>
        </w:numPr>
        <w:spacing w:before="0" w:beforeAutospacing="0" w:after="0" w:afterAutospacing="0"/>
        <w:rPr>
          <w:rFonts w:ascii="Arial" w:hAnsi="Arial" w:cs="Arial"/>
        </w:rPr>
      </w:pPr>
      <w:r w:rsidRPr="00D60236">
        <w:rPr>
          <w:rFonts w:ascii="Arial" w:hAnsi="Arial" w:cs="Arial"/>
        </w:rPr>
        <w:t xml:space="preserve">Que por medio de la Resolución CREG 071 de 1999, la </w:t>
      </w:r>
      <w:r w:rsidR="003950B3" w:rsidRPr="00D60236">
        <w:rPr>
          <w:rFonts w:ascii="Arial" w:hAnsi="Arial" w:cs="Arial"/>
        </w:rPr>
        <w:t>Comisión estableció</w:t>
      </w:r>
      <w:r w:rsidRPr="00D60236">
        <w:rPr>
          <w:rFonts w:ascii="Arial" w:hAnsi="Arial" w:cs="Arial"/>
        </w:rPr>
        <w:t xml:space="preserve"> el Reglamento Único de Transporte de Gas Natural (RUT).</w:t>
      </w:r>
    </w:p>
    <w:p w14:paraId="6305AA03" w14:textId="77777777" w:rsidR="00156CF5" w:rsidRPr="00D60236" w:rsidRDefault="00156CF5" w:rsidP="00156CF5">
      <w:pPr>
        <w:pStyle w:val="Prrafodelista"/>
        <w:spacing w:after="0"/>
        <w:rPr>
          <w:rFonts w:ascii="Arial" w:hAnsi="Arial" w:cs="Arial"/>
        </w:rPr>
      </w:pPr>
    </w:p>
    <w:p w14:paraId="6B580F60" w14:textId="77777777" w:rsidR="00156CF5" w:rsidRPr="00D60236" w:rsidRDefault="00156CF5" w:rsidP="00156CF5">
      <w:pPr>
        <w:pStyle w:val="Prrafodelista"/>
        <w:numPr>
          <w:ilvl w:val="0"/>
          <w:numId w:val="20"/>
        </w:numPr>
        <w:spacing w:before="0" w:beforeAutospacing="0" w:after="0" w:afterAutospacing="0"/>
        <w:rPr>
          <w:rFonts w:ascii="Arial" w:hAnsi="Arial" w:cs="Arial"/>
        </w:rPr>
      </w:pPr>
      <w:r w:rsidRPr="00D60236">
        <w:rPr>
          <w:rFonts w:ascii="Arial" w:hAnsi="Arial" w:cs="Arial"/>
        </w:rPr>
        <w:lastRenderedPageBreak/>
        <w:t>Que por medio de la Resolución CREG 011 de 2003 fueron establecidos los criterios generales para remunerar las actividades de distribución y comercialización de gas combustible, y las fórmulas generales para la prestación del servicio público domiciliario de distribución de gas combustible por redes de tubería.</w:t>
      </w:r>
    </w:p>
    <w:p w14:paraId="2C52D15C" w14:textId="77777777" w:rsidR="00156CF5" w:rsidRPr="00D60236" w:rsidRDefault="00156CF5" w:rsidP="00156CF5">
      <w:pPr>
        <w:pStyle w:val="Prrafodelista"/>
        <w:spacing w:after="0"/>
        <w:rPr>
          <w:rFonts w:ascii="Arial" w:hAnsi="Arial" w:cs="Arial"/>
        </w:rPr>
      </w:pPr>
    </w:p>
    <w:p w14:paraId="00367717" w14:textId="0BBA7CFF" w:rsidR="00156CF5" w:rsidRDefault="00156CF5" w:rsidP="00156CF5">
      <w:pPr>
        <w:pStyle w:val="Prrafodelista"/>
        <w:numPr>
          <w:ilvl w:val="0"/>
          <w:numId w:val="20"/>
        </w:numPr>
        <w:spacing w:before="0" w:beforeAutospacing="0" w:after="0" w:afterAutospacing="0"/>
        <w:rPr>
          <w:rFonts w:ascii="Arial" w:hAnsi="Arial" w:cs="Arial"/>
        </w:rPr>
      </w:pPr>
      <w:r w:rsidRPr="00D60236">
        <w:rPr>
          <w:rFonts w:ascii="Arial" w:hAnsi="Arial" w:cs="Arial"/>
        </w:rPr>
        <w:t>Que por medio de la Resolución CREG 089 de 2013 se reglamentaron aspectos comerciales del mercado mayorista de gas natural, que hacen parte del reglame</w:t>
      </w:r>
      <w:r w:rsidR="00B15CA2">
        <w:rPr>
          <w:rFonts w:ascii="Arial" w:hAnsi="Arial" w:cs="Arial"/>
        </w:rPr>
        <w:t>nto de operación de gas natural.</w:t>
      </w:r>
    </w:p>
    <w:p w14:paraId="73601B67" w14:textId="77777777" w:rsidR="00B15CA2" w:rsidRPr="00B15CA2" w:rsidRDefault="00B15CA2" w:rsidP="00B15CA2">
      <w:pPr>
        <w:pStyle w:val="Prrafodelista"/>
        <w:rPr>
          <w:rFonts w:ascii="Arial" w:hAnsi="Arial" w:cs="Arial"/>
        </w:rPr>
      </w:pPr>
    </w:p>
    <w:p w14:paraId="7DBF4D37" w14:textId="77777777" w:rsidR="00156CF5" w:rsidRPr="00D60236" w:rsidRDefault="00156CF5" w:rsidP="00156CF5">
      <w:pPr>
        <w:pStyle w:val="Prrafodelista"/>
        <w:numPr>
          <w:ilvl w:val="0"/>
          <w:numId w:val="20"/>
        </w:numPr>
        <w:spacing w:before="0" w:beforeAutospacing="0" w:after="0" w:afterAutospacing="0"/>
        <w:rPr>
          <w:rFonts w:ascii="Arial" w:hAnsi="Arial" w:cs="Arial"/>
        </w:rPr>
      </w:pPr>
      <w:r w:rsidRPr="00D60236">
        <w:rPr>
          <w:rFonts w:ascii="Arial" w:hAnsi="Arial" w:cs="Arial"/>
        </w:rPr>
        <w:t>Que por medio de la Resolución CREG 123 de 2013, la Comisión estableció el reglamento de comercialización del servicio público de gas natural, como parte del reglamento de operación de gas natural.</w:t>
      </w:r>
    </w:p>
    <w:p w14:paraId="2F022F2B" w14:textId="77777777" w:rsidR="00156CF5" w:rsidRPr="00D60236" w:rsidRDefault="00156CF5" w:rsidP="00156CF5">
      <w:pPr>
        <w:pStyle w:val="Prrafodelista"/>
        <w:rPr>
          <w:rFonts w:ascii="Arial" w:hAnsi="Arial" w:cs="Arial"/>
        </w:rPr>
      </w:pPr>
    </w:p>
    <w:p w14:paraId="01D84597" w14:textId="77777777" w:rsidR="00156CF5" w:rsidRPr="00D60236" w:rsidRDefault="00156CF5" w:rsidP="00156CF5">
      <w:pPr>
        <w:pStyle w:val="Prrafodelista"/>
        <w:numPr>
          <w:ilvl w:val="0"/>
          <w:numId w:val="20"/>
        </w:numPr>
        <w:spacing w:before="0" w:beforeAutospacing="0" w:after="0" w:afterAutospacing="0"/>
        <w:rPr>
          <w:rFonts w:ascii="Arial" w:hAnsi="Arial" w:cs="Arial"/>
        </w:rPr>
      </w:pPr>
      <w:r w:rsidRPr="00D60236">
        <w:rPr>
          <w:rFonts w:ascii="Arial" w:hAnsi="Arial" w:cs="Arial"/>
        </w:rPr>
        <w:t>Que de acuerdo con lo establecido en el Artículo 11 de la Resolución CREG 123 de 2013, el distribuidor de gas natural tiene la obligación de garantizar el libre acceso a sus redes conforme a lo señalado en la Ley 142 de 1994 y la regulación vigente.</w:t>
      </w:r>
    </w:p>
    <w:p w14:paraId="60F25179" w14:textId="77777777" w:rsidR="00156CF5" w:rsidRPr="00D60236" w:rsidRDefault="00156CF5" w:rsidP="00156CF5">
      <w:pPr>
        <w:pStyle w:val="Prrafodelista"/>
        <w:rPr>
          <w:rFonts w:ascii="Arial" w:hAnsi="Arial" w:cs="Arial"/>
        </w:rPr>
      </w:pPr>
    </w:p>
    <w:p w14:paraId="4B2C81D3" w14:textId="77777777" w:rsidR="00156CF5" w:rsidRPr="00D60236" w:rsidRDefault="00156CF5" w:rsidP="00156CF5">
      <w:pPr>
        <w:pStyle w:val="Prrafodelista"/>
        <w:numPr>
          <w:ilvl w:val="0"/>
          <w:numId w:val="20"/>
        </w:numPr>
        <w:spacing w:before="0" w:beforeAutospacing="0" w:after="0" w:afterAutospacing="0"/>
        <w:rPr>
          <w:rFonts w:ascii="Arial" w:hAnsi="Arial" w:cs="Arial"/>
        </w:rPr>
      </w:pPr>
      <w:r w:rsidRPr="00D60236">
        <w:rPr>
          <w:rFonts w:ascii="Arial" w:hAnsi="Arial" w:cs="Arial"/>
        </w:rPr>
        <w:t>Que por medio de la Resolución CREG 202 de 2013, la Comisión estableció los criterios generales para remunerar la actividad de distribución de gas combustible por redes de tubería.</w:t>
      </w:r>
    </w:p>
    <w:p w14:paraId="057D5798" w14:textId="6F124DC4" w:rsidR="00156CF5" w:rsidRDefault="00156CF5" w:rsidP="00156CF5">
      <w:pPr>
        <w:pStyle w:val="Prrafodelista"/>
        <w:spacing w:after="0"/>
        <w:rPr>
          <w:rFonts w:ascii="Arial" w:hAnsi="Arial" w:cs="Arial"/>
        </w:rPr>
      </w:pPr>
    </w:p>
    <w:p w14:paraId="6E794376" w14:textId="77777777" w:rsidR="00B15CA2" w:rsidRPr="00D60236" w:rsidRDefault="00B15CA2" w:rsidP="00B15CA2">
      <w:pPr>
        <w:pStyle w:val="Prrafodelista"/>
        <w:numPr>
          <w:ilvl w:val="0"/>
          <w:numId w:val="20"/>
        </w:numPr>
        <w:spacing w:before="0" w:beforeAutospacing="0" w:after="0" w:afterAutospacing="0"/>
        <w:rPr>
          <w:rFonts w:ascii="Arial" w:hAnsi="Arial" w:cs="Arial"/>
        </w:rPr>
      </w:pPr>
      <w:r w:rsidRPr="00D60236">
        <w:rPr>
          <w:rFonts w:ascii="Arial" w:hAnsi="Arial" w:cs="Arial"/>
        </w:rPr>
        <w:t>Que p</w:t>
      </w:r>
      <w:r>
        <w:rPr>
          <w:rFonts w:ascii="Arial" w:hAnsi="Arial" w:cs="Arial"/>
        </w:rPr>
        <w:t xml:space="preserve">or medio de la Resolución CREG 114 </w:t>
      </w:r>
      <w:r w:rsidRPr="00D60236">
        <w:rPr>
          <w:rFonts w:ascii="Arial" w:hAnsi="Arial" w:cs="Arial"/>
        </w:rPr>
        <w:t>de 201</w:t>
      </w:r>
      <w:r>
        <w:rPr>
          <w:rFonts w:ascii="Arial" w:hAnsi="Arial" w:cs="Arial"/>
        </w:rPr>
        <w:t>7</w:t>
      </w:r>
      <w:r w:rsidRPr="00D60236">
        <w:rPr>
          <w:rFonts w:ascii="Arial" w:hAnsi="Arial" w:cs="Arial"/>
        </w:rPr>
        <w:t xml:space="preserve"> </w:t>
      </w:r>
      <w:r>
        <w:rPr>
          <w:rFonts w:ascii="Arial" w:hAnsi="Arial" w:cs="Arial"/>
        </w:rPr>
        <w:t>fueron</w:t>
      </w:r>
      <w:r w:rsidRPr="00B15CA2">
        <w:rPr>
          <w:rFonts w:ascii="Arial" w:hAnsi="Arial" w:cs="Arial"/>
        </w:rPr>
        <w:t xml:space="preserve"> ajusta</w:t>
      </w:r>
      <w:r>
        <w:rPr>
          <w:rFonts w:ascii="Arial" w:hAnsi="Arial" w:cs="Arial"/>
        </w:rPr>
        <w:t>dos</w:t>
      </w:r>
      <w:r w:rsidRPr="00B15CA2">
        <w:rPr>
          <w:rFonts w:ascii="Arial" w:hAnsi="Arial" w:cs="Arial"/>
        </w:rPr>
        <w:t xml:space="preserve"> algunos aspectos referentes a la comercialización del mercado mayor</w:t>
      </w:r>
      <w:r>
        <w:rPr>
          <w:rFonts w:ascii="Arial" w:hAnsi="Arial" w:cs="Arial"/>
        </w:rPr>
        <w:t xml:space="preserve">ista de gas natural y se compiló </w:t>
      </w:r>
      <w:r w:rsidRPr="00B15CA2">
        <w:rPr>
          <w:rFonts w:ascii="Arial" w:hAnsi="Arial" w:cs="Arial"/>
        </w:rPr>
        <w:t>la Resolución CREG 089 de 2013 con todos sus ajustes y modificaciones.</w:t>
      </w:r>
    </w:p>
    <w:p w14:paraId="6341D196" w14:textId="77777777" w:rsidR="00B15CA2" w:rsidRPr="00D60236" w:rsidRDefault="00B15CA2" w:rsidP="00156CF5">
      <w:pPr>
        <w:pStyle w:val="Prrafodelista"/>
        <w:spacing w:after="0"/>
        <w:rPr>
          <w:rFonts w:ascii="Arial" w:hAnsi="Arial" w:cs="Arial"/>
        </w:rPr>
      </w:pPr>
    </w:p>
    <w:p w14:paraId="4220D0DC" w14:textId="77777777" w:rsidR="00EB2D9D" w:rsidRDefault="00EB2D9D" w:rsidP="00EB2D9D">
      <w:pPr>
        <w:pStyle w:val="Prrafodelista"/>
        <w:numPr>
          <w:ilvl w:val="0"/>
          <w:numId w:val="20"/>
        </w:numPr>
        <w:spacing w:before="0" w:beforeAutospacing="0" w:after="0" w:afterAutospacing="0"/>
        <w:rPr>
          <w:rFonts w:ascii="Arial" w:hAnsi="Arial" w:cs="Arial"/>
        </w:rPr>
      </w:pPr>
      <w:r>
        <w:rPr>
          <w:rFonts w:ascii="Arial" w:hAnsi="Arial" w:cs="Arial"/>
        </w:rPr>
        <w:t>Que p</w:t>
      </w:r>
      <w:r w:rsidR="00B15CA2" w:rsidRPr="00EB2D9D">
        <w:rPr>
          <w:rFonts w:ascii="Arial" w:hAnsi="Arial" w:cs="Arial"/>
        </w:rPr>
        <w:t xml:space="preserve">or medio de la Resolución CREG 198 de 2017 la Comisión aprobó el cargo transitorio por uso del sistema de distribución de gas combustible por redes de tubería, para el mercado relevante conformado por municipios de los departamentos de Atlántico, Magdalena, Cesar y Bolívar, según solicitud tarifaria presentada por </w:t>
      </w:r>
      <w:r w:rsidRPr="00EB2D9D">
        <w:rPr>
          <w:rFonts w:ascii="Arial" w:hAnsi="Arial" w:cs="Arial"/>
        </w:rPr>
        <w:t xml:space="preserve">Gases del Caribe </w:t>
      </w:r>
      <w:r w:rsidR="00B15CA2" w:rsidRPr="00EB2D9D">
        <w:rPr>
          <w:rFonts w:ascii="Arial" w:hAnsi="Arial" w:cs="Arial"/>
        </w:rPr>
        <w:t xml:space="preserve">S.A. E.S.P. y </w:t>
      </w:r>
      <w:r w:rsidRPr="00EB2D9D">
        <w:rPr>
          <w:rFonts w:ascii="Arial" w:hAnsi="Arial" w:cs="Arial"/>
        </w:rPr>
        <w:t xml:space="preserve">Promigas </w:t>
      </w:r>
      <w:r w:rsidR="00B15CA2" w:rsidRPr="00EB2D9D">
        <w:rPr>
          <w:rFonts w:ascii="Arial" w:hAnsi="Arial" w:cs="Arial"/>
        </w:rPr>
        <w:t>S.A. E.S.P.</w:t>
      </w:r>
    </w:p>
    <w:p w14:paraId="7FF96042" w14:textId="77777777" w:rsidR="00EB2D9D" w:rsidRPr="00EB2D9D" w:rsidRDefault="00EB2D9D" w:rsidP="00EB2D9D">
      <w:pPr>
        <w:pStyle w:val="Prrafodelista"/>
        <w:rPr>
          <w:rFonts w:ascii="Arial" w:hAnsi="Arial" w:cs="Arial"/>
        </w:rPr>
      </w:pPr>
    </w:p>
    <w:p w14:paraId="3D4AB070" w14:textId="6EE6B5B2" w:rsidR="00B15CA2" w:rsidRPr="00EB2D9D" w:rsidRDefault="00EB2D9D" w:rsidP="00257BBE">
      <w:pPr>
        <w:pStyle w:val="Prrafodelista"/>
        <w:numPr>
          <w:ilvl w:val="0"/>
          <w:numId w:val="20"/>
        </w:numPr>
        <w:spacing w:before="0" w:beforeAutospacing="0" w:after="0" w:afterAutospacing="0"/>
        <w:rPr>
          <w:rFonts w:ascii="Arial" w:hAnsi="Arial" w:cs="Arial"/>
        </w:rPr>
      </w:pPr>
      <w:r w:rsidRPr="00EB2D9D">
        <w:rPr>
          <w:rFonts w:ascii="Arial" w:hAnsi="Arial" w:cs="Arial"/>
        </w:rPr>
        <w:t>Que p</w:t>
      </w:r>
      <w:r w:rsidR="00B15CA2" w:rsidRPr="00EB2D9D">
        <w:rPr>
          <w:rFonts w:ascii="Arial" w:hAnsi="Arial" w:cs="Arial"/>
        </w:rPr>
        <w:t>or medio de la Resolución CREG 018 de 2018, la Comisión resolvió el recurso de reposición en contra de la Resolución CREG 198 de 2017</w:t>
      </w:r>
      <w:r w:rsidRPr="00EB2D9D">
        <w:rPr>
          <w:rFonts w:ascii="Arial" w:hAnsi="Arial" w:cs="Arial"/>
        </w:rPr>
        <w:t>.</w:t>
      </w:r>
    </w:p>
    <w:p w14:paraId="6D5A242A" w14:textId="77777777" w:rsidR="00B15CA2" w:rsidRPr="00D60236" w:rsidRDefault="00B15CA2" w:rsidP="00156CF5">
      <w:pPr>
        <w:pStyle w:val="Prrafodelista"/>
        <w:rPr>
          <w:rFonts w:ascii="Arial" w:hAnsi="Arial" w:cs="Arial"/>
        </w:rPr>
      </w:pPr>
    </w:p>
    <w:p w14:paraId="4C0FEC1D" w14:textId="77777777" w:rsidR="00237926" w:rsidRDefault="00156CF5" w:rsidP="00632412">
      <w:pPr>
        <w:pStyle w:val="Prrafodelista"/>
        <w:numPr>
          <w:ilvl w:val="0"/>
          <w:numId w:val="20"/>
        </w:numPr>
        <w:spacing w:before="0" w:beforeAutospacing="0" w:after="0" w:afterAutospacing="0"/>
        <w:rPr>
          <w:rFonts w:ascii="Arial" w:hAnsi="Arial" w:cs="Arial"/>
        </w:rPr>
      </w:pPr>
      <w:r w:rsidRPr="00D60236">
        <w:rPr>
          <w:rFonts w:ascii="Arial" w:hAnsi="Arial" w:cs="Arial"/>
        </w:rPr>
        <w:t xml:space="preserve">Que el Cliente solicitó el acceso al Sistema </w:t>
      </w:r>
      <w:r w:rsidR="00EB2D9D">
        <w:rPr>
          <w:rFonts w:ascii="Arial" w:hAnsi="Arial" w:cs="Arial"/>
        </w:rPr>
        <w:t xml:space="preserve">de Distribución de propiedad de </w:t>
      </w:r>
      <w:r w:rsidR="007F2A86">
        <w:rPr>
          <w:rFonts w:ascii="Arial" w:hAnsi="Arial" w:cs="Arial"/>
        </w:rPr>
        <w:t xml:space="preserve">Gases del Caribe </w:t>
      </w:r>
      <w:r w:rsidR="00EB2D9D">
        <w:rPr>
          <w:rFonts w:ascii="Arial" w:hAnsi="Arial" w:cs="Arial"/>
        </w:rPr>
        <w:t>S.A. E.S.P.</w:t>
      </w:r>
      <w:r w:rsidRPr="00D60236">
        <w:rPr>
          <w:rFonts w:ascii="Arial" w:hAnsi="Arial" w:cs="Arial"/>
        </w:rPr>
        <w:t xml:space="preserve"> y consecuentemente el Servicio de Distribución.</w:t>
      </w:r>
    </w:p>
    <w:p w14:paraId="19E1FF3C" w14:textId="77777777" w:rsidR="00237926" w:rsidRPr="00F60CDD" w:rsidRDefault="00237926" w:rsidP="00F60CDD">
      <w:pPr>
        <w:pStyle w:val="Prrafodelista"/>
        <w:rPr>
          <w:rFonts w:ascii="Arial" w:hAnsi="Arial" w:cs="Arial"/>
        </w:rPr>
      </w:pPr>
    </w:p>
    <w:p w14:paraId="036A8002" w14:textId="26F2CE06" w:rsidR="00237926" w:rsidRPr="00F60CDD" w:rsidRDefault="00237926" w:rsidP="00F60CDD">
      <w:pPr>
        <w:pStyle w:val="Prrafodelista"/>
        <w:numPr>
          <w:ilvl w:val="0"/>
          <w:numId w:val="20"/>
        </w:numPr>
        <w:spacing w:before="0" w:beforeAutospacing="0" w:after="0" w:afterAutospacing="0"/>
        <w:rPr>
          <w:rFonts w:ascii="Arial" w:hAnsi="Arial" w:cs="Arial"/>
        </w:rPr>
      </w:pPr>
      <w:r>
        <w:rPr>
          <w:rFonts w:ascii="Arial" w:hAnsi="Arial" w:cs="Arial"/>
        </w:rPr>
        <w:t xml:space="preserve"> Que la empresa </w:t>
      </w:r>
      <w:r w:rsidRPr="00F60CDD">
        <w:rPr>
          <w:rFonts w:ascii="Arial" w:hAnsi="Arial" w:cs="Arial"/>
        </w:rPr>
        <w:t>P</w:t>
      </w:r>
      <w:r>
        <w:rPr>
          <w:rFonts w:ascii="Arial" w:hAnsi="Arial" w:cs="Arial"/>
        </w:rPr>
        <w:t>romigas S.A. E.S.P.</w:t>
      </w:r>
      <w:r w:rsidRPr="00F60CDD">
        <w:rPr>
          <w:rFonts w:ascii="Arial" w:hAnsi="Arial" w:cs="Arial"/>
        </w:rPr>
        <w:t>, conforme a lo establecido en la</w:t>
      </w:r>
      <w:r w:rsidR="00584D2B">
        <w:rPr>
          <w:rFonts w:ascii="Arial" w:hAnsi="Arial" w:cs="Arial"/>
        </w:rPr>
        <w:t xml:space="preserve"> </w:t>
      </w:r>
      <w:proofErr w:type="spellStart"/>
      <w:r w:rsidR="00F60CDD">
        <w:rPr>
          <w:rFonts w:ascii="Arial" w:hAnsi="Arial" w:cs="Arial"/>
        </w:rPr>
        <w:t>Resolucion</w:t>
      </w:r>
      <w:proofErr w:type="spellEnd"/>
      <w:r w:rsidR="00F60CDD">
        <w:rPr>
          <w:rFonts w:ascii="Arial" w:hAnsi="Arial" w:cs="Arial"/>
        </w:rPr>
        <w:t xml:space="preserve"> </w:t>
      </w:r>
      <w:proofErr w:type="spellStart"/>
      <w:r w:rsidR="00F60CDD">
        <w:rPr>
          <w:rFonts w:ascii="Arial" w:hAnsi="Arial" w:cs="Arial"/>
        </w:rPr>
        <w:t>Creg</w:t>
      </w:r>
      <w:proofErr w:type="spellEnd"/>
      <w:r w:rsidR="00F60CDD">
        <w:rPr>
          <w:rFonts w:ascii="Arial" w:hAnsi="Arial" w:cs="Arial"/>
        </w:rPr>
        <w:t xml:space="preserve"> 198 del 2017</w:t>
      </w:r>
      <w:r w:rsidR="00FE33B0">
        <w:rPr>
          <w:rFonts w:ascii="Arial" w:hAnsi="Arial" w:cs="Arial"/>
        </w:rPr>
        <w:t xml:space="preserve"> y la Resolución CREG 018 de 2018</w:t>
      </w:r>
      <w:r w:rsidRPr="00F60CDD">
        <w:rPr>
          <w:rFonts w:ascii="Arial" w:hAnsi="Arial" w:cs="Arial"/>
        </w:rPr>
        <w:t xml:space="preserve">, es </w:t>
      </w:r>
      <w:r w:rsidR="00632412">
        <w:rPr>
          <w:rFonts w:ascii="Arial" w:hAnsi="Arial" w:cs="Arial"/>
        </w:rPr>
        <w:t xml:space="preserve">también </w:t>
      </w:r>
      <w:r w:rsidRPr="00F60CDD">
        <w:rPr>
          <w:rFonts w:ascii="Arial" w:hAnsi="Arial" w:cs="Arial"/>
        </w:rPr>
        <w:t xml:space="preserve">una empresa distribuidora de gas natural la cual cuenta con activos </w:t>
      </w:r>
      <w:r w:rsidRPr="00F60CDD">
        <w:rPr>
          <w:rFonts w:ascii="Arial" w:hAnsi="Arial" w:cs="Arial"/>
        </w:rPr>
        <w:lastRenderedPageBreak/>
        <w:t xml:space="preserve">embebidos en el sistema de distribución del mercado relevante </w:t>
      </w:r>
      <w:r>
        <w:rPr>
          <w:rFonts w:ascii="Arial" w:hAnsi="Arial" w:cs="Arial"/>
        </w:rPr>
        <w:t>de Gases del Caribe S.A. E.S.P</w:t>
      </w:r>
      <w:r w:rsidRPr="00F60CDD">
        <w:rPr>
          <w:rFonts w:ascii="Arial" w:hAnsi="Arial" w:cs="Arial"/>
        </w:rPr>
        <w:t>.</w:t>
      </w:r>
      <w:r w:rsidR="00632412">
        <w:rPr>
          <w:rFonts w:ascii="Arial" w:hAnsi="Arial" w:cs="Arial"/>
        </w:rPr>
        <w:t>, razón por la cual el Cliente deberá realizar las gestiones correspondientes ante dicho Distribuidor.</w:t>
      </w:r>
    </w:p>
    <w:p w14:paraId="27BD70C5" w14:textId="77777777" w:rsidR="00237926" w:rsidRPr="00237926" w:rsidRDefault="00237926" w:rsidP="00237926">
      <w:pPr>
        <w:pStyle w:val="Prrafodelista"/>
        <w:spacing w:before="0" w:beforeAutospacing="0" w:after="0" w:afterAutospacing="0"/>
        <w:rPr>
          <w:rFonts w:ascii="Arial" w:hAnsi="Arial" w:cs="Arial"/>
        </w:rPr>
      </w:pPr>
    </w:p>
    <w:p w14:paraId="6B1B6ADD" w14:textId="4472CA45" w:rsidR="00237926" w:rsidRPr="00237926" w:rsidRDefault="00237926" w:rsidP="00237926">
      <w:pPr>
        <w:pStyle w:val="Prrafodelista"/>
        <w:numPr>
          <w:ilvl w:val="0"/>
          <w:numId w:val="20"/>
        </w:numPr>
        <w:spacing w:before="0" w:beforeAutospacing="0" w:after="0" w:afterAutospacing="0"/>
        <w:rPr>
          <w:rFonts w:ascii="Arial" w:hAnsi="Arial" w:cs="Arial"/>
        </w:rPr>
      </w:pPr>
      <w:r>
        <w:rPr>
          <w:rFonts w:ascii="Arial" w:hAnsi="Arial" w:cs="Arial"/>
        </w:rPr>
        <w:t>Que e</w:t>
      </w:r>
      <w:r w:rsidRPr="00237926">
        <w:rPr>
          <w:rFonts w:ascii="Arial" w:hAnsi="Arial" w:cs="Arial"/>
        </w:rPr>
        <w:t>l artículo 15 de la Resolución CREG 202 de 2013, modificado por la Resolución CREG 138 de 2014 establece cómo asignar los ingresos de distribución cuando en un mercado relevante haya más de un distribuidor:</w:t>
      </w:r>
    </w:p>
    <w:p w14:paraId="15DF87C4" w14:textId="77777777" w:rsidR="00237926" w:rsidRPr="00237926" w:rsidRDefault="00237926" w:rsidP="00F60CDD">
      <w:pPr>
        <w:pStyle w:val="Prrafodelista"/>
        <w:spacing w:before="0" w:beforeAutospacing="0" w:after="0" w:afterAutospacing="0"/>
        <w:rPr>
          <w:rFonts w:ascii="Arial" w:hAnsi="Arial" w:cs="Arial"/>
        </w:rPr>
      </w:pPr>
    </w:p>
    <w:p w14:paraId="7F5FF52C" w14:textId="77777777" w:rsidR="00237926" w:rsidRPr="00F60CDD" w:rsidRDefault="00237926" w:rsidP="00F60CDD">
      <w:pPr>
        <w:pStyle w:val="Prrafodelista"/>
        <w:spacing w:before="0" w:beforeAutospacing="0" w:after="0" w:afterAutospacing="0"/>
        <w:ind w:left="1134" w:right="616"/>
        <w:rPr>
          <w:rFonts w:ascii="Arial" w:hAnsi="Arial" w:cs="Arial"/>
          <w:sz w:val="18"/>
        </w:rPr>
      </w:pPr>
      <w:r w:rsidRPr="00F60CDD">
        <w:rPr>
          <w:rFonts w:ascii="Arial" w:hAnsi="Arial" w:cs="Arial"/>
          <w:sz w:val="18"/>
        </w:rPr>
        <w:t xml:space="preserve">“Artículo 15. MERCADOS RELEVANTES DE DISTRIBUCIÓN PARA EL SIGUIENTE PERIODO TARIFARIO EN DONDE HAY MÁS DE UN DISTRIBUIDOR. Si en un Mercado de Distribución existen dos o más Distribuidores, la determinación de los Cargos de Distribución que se aplicarán para la asignación de la remuneración de la Inversión y la remuneración de los Gastos de Administración, Operación y Mantenimiento (AOM) del respectivo Sistema, tendrá en cuenta las siguientes reglas generales: </w:t>
      </w:r>
    </w:p>
    <w:p w14:paraId="00FA412B" w14:textId="77777777" w:rsidR="00237926" w:rsidRPr="00F60CDD" w:rsidRDefault="00237926" w:rsidP="00F60CDD">
      <w:pPr>
        <w:pStyle w:val="Prrafodelista"/>
        <w:spacing w:before="0" w:beforeAutospacing="0" w:after="0" w:afterAutospacing="0"/>
        <w:ind w:left="1134" w:right="616"/>
        <w:rPr>
          <w:rFonts w:ascii="Arial" w:hAnsi="Arial" w:cs="Arial"/>
          <w:sz w:val="18"/>
        </w:rPr>
      </w:pPr>
    </w:p>
    <w:p w14:paraId="7C55F269" w14:textId="4E44E785" w:rsidR="00237926" w:rsidRPr="00F60CDD" w:rsidRDefault="00237926" w:rsidP="00F60CDD">
      <w:pPr>
        <w:pStyle w:val="Prrafodelista"/>
        <w:spacing w:before="0" w:beforeAutospacing="0" w:after="0" w:afterAutospacing="0"/>
        <w:ind w:left="1134" w:right="616"/>
        <w:rPr>
          <w:rFonts w:ascii="Arial" w:hAnsi="Arial" w:cs="Arial"/>
          <w:sz w:val="18"/>
        </w:rPr>
      </w:pPr>
      <w:r w:rsidRPr="00F60CDD">
        <w:rPr>
          <w:rFonts w:ascii="Arial" w:hAnsi="Arial" w:cs="Arial"/>
          <w:sz w:val="18"/>
        </w:rPr>
        <w:t xml:space="preserve">c) si la red de distribución se conecta a la red de otro distribuidor en el mismo mercado, se considerará para la remuneración de la Inversión Base, los activos de la totalidad de las redes y se tomará la demanda total del mercado. Se reconocerá la suma de los gastos eficientes de AOM de cada uno de los distribuidores que atienden el Mercado Relevante. </w:t>
      </w:r>
      <w:r w:rsidRPr="00F60CDD">
        <w:rPr>
          <w:rFonts w:ascii="Arial" w:hAnsi="Arial" w:cs="Arial"/>
          <w:b/>
          <w:i/>
          <w:sz w:val="18"/>
          <w:u w:val="single"/>
        </w:rPr>
        <w:t>Los comercializadores pagarán a los distribuidores respectivos lo correspondiente al componente de inversión y AOM de acuerdo con el porcentaje de participación en la Inversión Base de cada propietario</w:t>
      </w:r>
      <w:r w:rsidRPr="00F60CDD">
        <w:rPr>
          <w:rFonts w:ascii="Arial" w:hAnsi="Arial" w:cs="Arial"/>
          <w:sz w:val="18"/>
        </w:rPr>
        <w:t>.”</w:t>
      </w:r>
    </w:p>
    <w:p w14:paraId="03654848" w14:textId="290D7EC0" w:rsidR="00EB2D9D" w:rsidRDefault="00EB2D9D" w:rsidP="00EB2D9D">
      <w:pPr>
        <w:pStyle w:val="Prrafodelista"/>
        <w:rPr>
          <w:rFonts w:ascii="Arial" w:hAnsi="Arial" w:cs="Arial"/>
        </w:rPr>
      </w:pPr>
    </w:p>
    <w:p w14:paraId="05C45509" w14:textId="12D183D5" w:rsidR="00F90E6A" w:rsidRDefault="003D26A6" w:rsidP="00EB2D9D">
      <w:pPr>
        <w:pStyle w:val="Prrafodelista"/>
        <w:rPr>
          <w:rFonts w:ascii="Arial" w:hAnsi="Arial" w:cs="Arial"/>
        </w:rPr>
      </w:pPr>
      <w:r>
        <w:rPr>
          <w:rFonts w:ascii="Arial" w:hAnsi="Arial" w:cs="Arial"/>
        </w:rPr>
        <w:t>En tal sentido, Gases del Carib</w:t>
      </w:r>
      <w:r w:rsidR="00F90E6A">
        <w:rPr>
          <w:rFonts w:ascii="Arial" w:hAnsi="Arial" w:cs="Arial"/>
        </w:rPr>
        <w:t xml:space="preserve">e solo cobrará al Cliente lo correspondiente </w:t>
      </w:r>
      <w:bookmarkStart w:id="0" w:name="_GoBack"/>
      <w:r w:rsidR="00F90E6A">
        <w:rPr>
          <w:rFonts w:ascii="Arial" w:hAnsi="Arial" w:cs="Arial"/>
        </w:rPr>
        <w:t xml:space="preserve">al porcentaje de participación dentro del mercado de distribución en el cual </w:t>
      </w:r>
      <w:bookmarkEnd w:id="0"/>
      <w:r w:rsidR="00F90E6A">
        <w:rPr>
          <w:rFonts w:ascii="Arial" w:hAnsi="Arial" w:cs="Arial"/>
        </w:rPr>
        <w:t>se encuentra el Cliente</w:t>
      </w:r>
      <w:r w:rsidR="009F0D3E">
        <w:rPr>
          <w:rFonts w:ascii="Arial" w:hAnsi="Arial" w:cs="Arial"/>
        </w:rPr>
        <w:t>.</w:t>
      </w:r>
    </w:p>
    <w:p w14:paraId="67E86198" w14:textId="77777777" w:rsidR="00F90E6A" w:rsidRPr="00EB2D9D" w:rsidRDefault="00F90E6A" w:rsidP="00EB2D9D">
      <w:pPr>
        <w:pStyle w:val="Prrafodelista"/>
        <w:rPr>
          <w:rFonts w:ascii="Arial" w:hAnsi="Arial" w:cs="Arial"/>
        </w:rPr>
      </w:pPr>
    </w:p>
    <w:p w14:paraId="35838C94" w14:textId="23775BEF" w:rsidR="00EB2D9D" w:rsidRPr="00DA2BEB" w:rsidRDefault="00156CF5" w:rsidP="00DA2BEB">
      <w:pPr>
        <w:pStyle w:val="Prrafodelista"/>
        <w:numPr>
          <w:ilvl w:val="0"/>
          <w:numId w:val="20"/>
        </w:numPr>
        <w:spacing w:before="0" w:beforeAutospacing="0" w:after="0" w:afterAutospacing="0"/>
        <w:rPr>
          <w:rFonts w:ascii="Arial" w:hAnsi="Arial" w:cs="Arial"/>
        </w:rPr>
      </w:pPr>
      <w:r w:rsidRPr="00D60236">
        <w:rPr>
          <w:rFonts w:ascii="Arial" w:hAnsi="Arial" w:cs="Arial"/>
        </w:rPr>
        <w:t xml:space="preserve">Que las Partes reconocen y aceptan que este Contrato está sujeto a la regulación, control y vigilancia del Estado, por ser la Distribución de Gas </w:t>
      </w:r>
      <w:r w:rsidR="00687345">
        <w:rPr>
          <w:rFonts w:ascii="Arial" w:hAnsi="Arial" w:cs="Arial"/>
        </w:rPr>
        <w:t>por redes de tubería</w:t>
      </w:r>
      <w:r w:rsidRPr="00D60236">
        <w:rPr>
          <w:rFonts w:ascii="Arial" w:hAnsi="Arial" w:cs="Arial"/>
        </w:rPr>
        <w:t xml:space="preserve"> un</w:t>
      </w:r>
      <w:r w:rsidR="00687345">
        <w:rPr>
          <w:rFonts w:ascii="Arial" w:hAnsi="Arial" w:cs="Arial"/>
        </w:rPr>
        <w:t xml:space="preserve"> s</w:t>
      </w:r>
      <w:r w:rsidRPr="00D60236">
        <w:rPr>
          <w:rFonts w:ascii="Arial" w:hAnsi="Arial" w:cs="Arial"/>
        </w:rPr>
        <w:t xml:space="preserve">ervicio público domiciliario de conformidad con </w:t>
      </w:r>
      <w:r w:rsidR="00687345">
        <w:rPr>
          <w:rFonts w:ascii="Arial" w:hAnsi="Arial" w:cs="Arial"/>
        </w:rPr>
        <w:t xml:space="preserve">lo establecido en </w:t>
      </w:r>
      <w:r w:rsidRPr="00D60236">
        <w:rPr>
          <w:rFonts w:ascii="Arial" w:hAnsi="Arial" w:cs="Arial"/>
        </w:rPr>
        <w:t>la Ley 142 de 1994.</w:t>
      </w:r>
    </w:p>
    <w:p w14:paraId="6E247CF8" w14:textId="5FF5660C" w:rsidR="00156CF5" w:rsidRPr="00D60236" w:rsidRDefault="00156CF5" w:rsidP="003E281E">
      <w:pPr>
        <w:spacing w:after="0"/>
        <w:rPr>
          <w:rFonts w:ascii="Arial" w:hAnsi="Arial" w:cs="Arial"/>
        </w:rPr>
      </w:pPr>
      <w:r w:rsidRPr="00D60236">
        <w:rPr>
          <w:rFonts w:ascii="Arial" w:hAnsi="Arial" w:cs="Arial"/>
        </w:rPr>
        <w:t>Que</w:t>
      </w:r>
      <w:r w:rsidR="002B089C">
        <w:rPr>
          <w:rFonts w:ascii="Arial" w:hAnsi="Arial" w:cs="Arial"/>
        </w:rPr>
        <w:t>,</w:t>
      </w:r>
      <w:r w:rsidRPr="00D60236">
        <w:rPr>
          <w:rFonts w:ascii="Arial" w:hAnsi="Arial" w:cs="Arial"/>
        </w:rPr>
        <w:t xml:space="preserve"> de conformidad con las anteriores consideraciones, las Partes acuerdan:</w:t>
      </w:r>
      <w:r w:rsidR="00DA2BEB">
        <w:rPr>
          <w:rFonts w:ascii="Arial" w:hAnsi="Arial" w:cs="Arial"/>
        </w:rPr>
        <w:br/>
      </w:r>
    </w:p>
    <w:p w14:paraId="5BFE3BF2" w14:textId="711479DD" w:rsidR="003A4E79" w:rsidRPr="00D60236" w:rsidRDefault="003A4E79" w:rsidP="003A4E79">
      <w:pPr>
        <w:jc w:val="center"/>
        <w:rPr>
          <w:rFonts w:ascii="Arial" w:hAnsi="Arial" w:cs="Arial"/>
          <w:b/>
        </w:rPr>
      </w:pPr>
      <w:r w:rsidRPr="00D60236">
        <w:rPr>
          <w:rFonts w:ascii="Arial" w:hAnsi="Arial" w:cs="Arial"/>
          <w:b/>
        </w:rPr>
        <w:t xml:space="preserve">CAPÍTULO </w:t>
      </w:r>
      <w:r w:rsidR="00DA2BEB">
        <w:rPr>
          <w:rFonts w:ascii="Arial" w:hAnsi="Arial" w:cs="Arial"/>
          <w:b/>
        </w:rPr>
        <w:t>PRIMERO</w:t>
      </w:r>
      <w:r w:rsidR="00DA2BEB">
        <w:rPr>
          <w:rFonts w:ascii="Arial" w:hAnsi="Arial" w:cs="Arial"/>
          <w:b/>
        </w:rPr>
        <w:br/>
        <w:t>DISPOSICIONES GENERALES</w:t>
      </w:r>
    </w:p>
    <w:p w14:paraId="434E93DF" w14:textId="77777777" w:rsidR="003A4E79" w:rsidRPr="0095735B" w:rsidRDefault="003A4E79" w:rsidP="003A4E79">
      <w:pPr>
        <w:pStyle w:val="Prrafodelista"/>
        <w:numPr>
          <w:ilvl w:val="0"/>
          <w:numId w:val="8"/>
        </w:numPr>
        <w:spacing w:before="0" w:beforeAutospacing="0" w:after="200" w:afterAutospacing="0"/>
        <w:rPr>
          <w:rFonts w:ascii="Arial" w:hAnsi="Arial" w:cs="Arial"/>
        </w:rPr>
      </w:pPr>
      <w:r w:rsidRPr="00D60236">
        <w:rPr>
          <w:rFonts w:ascii="Arial" w:hAnsi="Arial" w:cs="Arial"/>
          <w:b/>
        </w:rPr>
        <w:t>Definiciones.</w:t>
      </w:r>
      <w:r w:rsidRPr="00D60236">
        <w:rPr>
          <w:rFonts w:ascii="Arial" w:hAnsi="Arial" w:cs="Arial"/>
        </w:rPr>
        <w:t xml:space="preserve"> Para todos los efectos de este Contrato, las palabras indicadas a continuación o que se definan en otro de sus apartes, y que aparezcan escritas con mayúscula inicial, tendrán el significado que se les asigna a continuación. Las palabras que denoten el singular también incluyen el plural y viceversa, siempre y cuando, el contexto así lo requiera. Las palabras que no estén expresamente definidas se entenderán en su sentido natural y obvio según el uso </w:t>
      </w:r>
      <w:r w:rsidRPr="0095735B">
        <w:rPr>
          <w:rFonts w:ascii="Arial" w:hAnsi="Arial" w:cs="Arial"/>
        </w:rPr>
        <w:t>general de las mismas o, de ser el caso, en el sentido que le atribuya el lenguaje técnico correspondiente:</w:t>
      </w:r>
    </w:p>
    <w:p w14:paraId="388BAD80" w14:textId="77777777" w:rsidR="003A4E79" w:rsidRPr="0095735B" w:rsidRDefault="003A4E79" w:rsidP="003A4E79">
      <w:pPr>
        <w:pStyle w:val="Prrafodelista"/>
        <w:spacing w:before="0" w:beforeAutospacing="0" w:after="200" w:afterAutospacing="0"/>
        <w:ind w:left="0"/>
        <w:rPr>
          <w:rFonts w:ascii="Arial" w:hAnsi="Arial" w:cs="Arial"/>
        </w:rPr>
      </w:pPr>
    </w:p>
    <w:p w14:paraId="618BD905" w14:textId="35B08FF6" w:rsidR="003D211A" w:rsidRPr="0095735B" w:rsidRDefault="003D211A" w:rsidP="003D211A">
      <w:pPr>
        <w:pStyle w:val="Prrafodelista"/>
        <w:numPr>
          <w:ilvl w:val="2"/>
          <w:numId w:val="14"/>
        </w:numPr>
        <w:spacing w:before="0" w:beforeAutospacing="0" w:after="0" w:afterAutospacing="0"/>
        <w:rPr>
          <w:rFonts w:ascii="Arial" w:hAnsi="Arial" w:cs="Arial"/>
        </w:rPr>
      </w:pPr>
      <w:r w:rsidRPr="0095735B">
        <w:rPr>
          <w:rFonts w:ascii="Arial" w:hAnsi="Arial" w:cs="Arial"/>
          <w:b/>
        </w:rPr>
        <w:lastRenderedPageBreak/>
        <w:t>“Anexos”:</w:t>
      </w:r>
      <w:r w:rsidRPr="0095735B">
        <w:rPr>
          <w:rFonts w:ascii="Arial" w:hAnsi="Arial" w:cs="Arial"/>
        </w:rPr>
        <w:t xml:space="preserve"> Significa el documento que hace parte integral del Contrato, y que</w:t>
      </w:r>
      <w:r w:rsidR="00687345">
        <w:rPr>
          <w:rFonts w:ascii="Arial" w:hAnsi="Arial" w:cs="Arial"/>
        </w:rPr>
        <w:t>,</w:t>
      </w:r>
      <w:r w:rsidRPr="0095735B">
        <w:rPr>
          <w:rFonts w:ascii="Arial" w:hAnsi="Arial" w:cs="Arial"/>
        </w:rPr>
        <w:t xml:space="preserve"> por lo tanto, se encuentra sujeto a todos los términos y condiciones que resulten aplicables al mismo, especialmente su modificación, adición, terminación y cesión.</w:t>
      </w:r>
    </w:p>
    <w:p w14:paraId="4D1186A2" w14:textId="77777777" w:rsidR="003D211A" w:rsidRPr="0095735B" w:rsidRDefault="003D211A" w:rsidP="003D211A">
      <w:pPr>
        <w:pStyle w:val="Prrafodelista"/>
        <w:spacing w:after="0"/>
        <w:rPr>
          <w:rFonts w:ascii="Arial" w:hAnsi="Arial" w:cs="Arial"/>
        </w:rPr>
      </w:pPr>
    </w:p>
    <w:p w14:paraId="2F089B18" w14:textId="6838AACC" w:rsidR="00E45C9E" w:rsidRPr="00117AA2" w:rsidRDefault="00E45C9E" w:rsidP="003D211A">
      <w:pPr>
        <w:pStyle w:val="Prrafodelista"/>
        <w:numPr>
          <w:ilvl w:val="2"/>
          <w:numId w:val="14"/>
        </w:numPr>
        <w:spacing w:before="0" w:beforeAutospacing="0" w:after="0" w:afterAutospacing="0"/>
        <w:rPr>
          <w:rFonts w:ascii="Arial" w:hAnsi="Arial" w:cs="Arial"/>
        </w:rPr>
      </w:pPr>
      <w:r w:rsidRPr="00117AA2">
        <w:rPr>
          <w:rFonts w:ascii="Arial" w:hAnsi="Arial" w:cs="Arial"/>
        </w:rPr>
        <w:t>“</w:t>
      </w:r>
      <w:r w:rsidRPr="00117AA2">
        <w:rPr>
          <w:rFonts w:ascii="Arial" w:hAnsi="Arial" w:cs="Arial"/>
          <w:b/>
          <w:bCs/>
        </w:rPr>
        <w:t>Aprobación de Conexión</w:t>
      </w:r>
      <w:r w:rsidRPr="00117AA2">
        <w:rPr>
          <w:rFonts w:ascii="Arial" w:hAnsi="Arial" w:cs="Arial"/>
        </w:rPr>
        <w:t xml:space="preserve">”: Corresponde a la aprobación para que el Cliente tome gas de la red de distribución en un Punto de Salida determinado, a partir de unas características de consumo propuestas por el Cliente en la solicitud de Conexión. Se entiende que el presente contrato entra en vigencia desde el momento en que </w:t>
      </w:r>
      <w:r w:rsidR="00053518" w:rsidRPr="00117AA2">
        <w:rPr>
          <w:rFonts w:ascii="Arial" w:hAnsi="Arial" w:cs="Arial"/>
        </w:rPr>
        <w:t xml:space="preserve">el Cliente efectivamente se conecte a la red de distribución, con independencia de la fecha </w:t>
      </w:r>
      <w:r w:rsidR="00A01CDA" w:rsidRPr="00117AA2">
        <w:rPr>
          <w:rFonts w:ascii="Arial" w:hAnsi="Arial" w:cs="Arial"/>
        </w:rPr>
        <w:t>d</w:t>
      </w:r>
      <w:r w:rsidR="00053518" w:rsidRPr="00117AA2">
        <w:rPr>
          <w:rFonts w:ascii="Arial" w:hAnsi="Arial" w:cs="Arial"/>
        </w:rPr>
        <w:t>e firma del presente documento.</w:t>
      </w:r>
    </w:p>
    <w:p w14:paraId="7832AF1F" w14:textId="77777777" w:rsidR="00E45C9E" w:rsidRPr="00E45C9E" w:rsidRDefault="00E45C9E" w:rsidP="00E45C9E">
      <w:pPr>
        <w:pStyle w:val="Prrafodelista"/>
        <w:rPr>
          <w:rFonts w:ascii="Arial" w:hAnsi="Arial" w:cs="Arial"/>
        </w:rPr>
      </w:pPr>
    </w:p>
    <w:p w14:paraId="3466CB52" w14:textId="6E4A2F61" w:rsidR="003D211A" w:rsidRPr="0095735B" w:rsidRDefault="003D211A" w:rsidP="003D211A">
      <w:pPr>
        <w:pStyle w:val="Prrafodelista"/>
        <w:numPr>
          <w:ilvl w:val="2"/>
          <w:numId w:val="14"/>
        </w:numPr>
        <w:spacing w:before="0" w:beforeAutospacing="0" w:after="0" w:afterAutospacing="0"/>
        <w:rPr>
          <w:rFonts w:ascii="Arial" w:hAnsi="Arial" w:cs="Arial"/>
        </w:rPr>
      </w:pPr>
      <w:r w:rsidRPr="0095735B">
        <w:rPr>
          <w:rFonts w:ascii="Arial" w:hAnsi="Arial" w:cs="Arial"/>
        </w:rPr>
        <w:t>“</w:t>
      </w:r>
      <w:r w:rsidRPr="0095735B">
        <w:rPr>
          <w:rFonts w:ascii="Arial" w:hAnsi="Arial" w:cs="Arial"/>
          <w:b/>
        </w:rPr>
        <w:t>Autoridad Competente”:</w:t>
      </w:r>
      <w:r w:rsidRPr="0095735B">
        <w:rPr>
          <w:rFonts w:ascii="Arial" w:hAnsi="Arial" w:cs="Arial"/>
        </w:rPr>
        <w:t xml:space="preserve"> Significa cualquier organismo o entidad gubernamental, administrativa, fiscal, judicial, comisión o tribunal de carácter departamental, nacional, regional o local de la República de Colombia.</w:t>
      </w:r>
    </w:p>
    <w:p w14:paraId="6692D3CA" w14:textId="77777777" w:rsidR="003D211A" w:rsidRPr="0095735B" w:rsidRDefault="003D211A" w:rsidP="003D211A">
      <w:pPr>
        <w:pStyle w:val="Prrafodelista"/>
        <w:rPr>
          <w:rFonts w:ascii="Arial" w:hAnsi="Arial" w:cs="Arial"/>
        </w:rPr>
      </w:pPr>
    </w:p>
    <w:p w14:paraId="29D3E5C5" w14:textId="730A1067"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 xml:space="preserve">“Cantidad Adicional a la Capacidad Contratada”: </w:t>
      </w:r>
      <w:r w:rsidRPr="0095735B">
        <w:rPr>
          <w:rFonts w:ascii="Arial" w:hAnsi="Arial" w:cs="Arial"/>
        </w:rPr>
        <w:t>Corresponde a la cantidad de Gas, e</w:t>
      </w:r>
      <w:r w:rsidR="006225A5" w:rsidRPr="0095735B">
        <w:rPr>
          <w:rFonts w:ascii="Arial" w:hAnsi="Arial" w:cs="Arial"/>
        </w:rPr>
        <w:t>xpresada en metros cúbicos (m3)</w:t>
      </w:r>
      <w:r w:rsidR="00BE42E4">
        <w:rPr>
          <w:rFonts w:ascii="Arial" w:hAnsi="Arial" w:cs="Arial"/>
        </w:rPr>
        <w:t>,</w:t>
      </w:r>
      <w:r w:rsidRPr="0095735B">
        <w:rPr>
          <w:rFonts w:ascii="Arial" w:hAnsi="Arial" w:cs="Arial"/>
        </w:rPr>
        <w:t xml:space="preserve"> que ha sido </w:t>
      </w:r>
      <w:r w:rsidR="005E3A03" w:rsidRPr="0095735B">
        <w:rPr>
          <w:rFonts w:ascii="Arial" w:hAnsi="Arial" w:cs="Arial"/>
        </w:rPr>
        <w:t>utilizada</w:t>
      </w:r>
      <w:r w:rsidRPr="0095735B">
        <w:rPr>
          <w:rFonts w:ascii="Arial" w:hAnsi="Arial" w:cs="Arial"/>
        </w:rPr>
        <w:t xml:space="preserve"> por el Cliente y excede la Capacidad Contratada. Esta cantidad de Gas adicional estará sujeta a la disponibilidad que tenga el Distribuidor y su autorización.</w:t>
      </w:r>
    </w:p>
    <w:p w14:paraId="412273EF" w14:textId="77777777" w:rsidR="003D211A" w:rsidRPr="0095735B" w:rsidRDefault="003D211A" w:rsidP="003D211A">
      <w:pPr>
        <w:pStyle w:val="Prrafodelista"/>
        <w:spacing w:after="0"/>
        <w:ind w:left="0"/>
        <w:rPr>
          <w:rFonts w:ascii="Arial" w:hAnsi="Arial" w:cs="Arial"/>
        </w:rPr>
      </w:pPr>
    </w:p>
    <w:p w14:paraId="61C66898" w14:textId="77777777"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“Cantidad Autorizada”:</w:t>
      </w:r>
      <w:r w:rsidRPr="0095735B">
        <w:rPr>
          <w:rFonts w:ascii="Arial" w:hAnsi="Arial" w:cs="Arial"/>
        </w:rPr>
        <w:t xml:space="preserve"> Se refiere a la cantidad de Gas Natural expresada en metros cúbicos (m3) que el Distribuidor autoriza que sea conducida a través del Sistema de Distribución, desde el Punto de Entrada hasta el Punto de Salida, para un Día de Gas.</w:t>
      </w:r>
    </w:p>
    <w:p w14:paraId="13A78815" w14:textId="77777777" w:rsidR="003D211A" w:rsidRPr="0095735B" w:rsidRDefault="003D211A" w:rsidP="003D211A">
      <w:pPr>
        <w:pStyle w:val="Prrafodelista"/>
        <w:spacing w:after="0"/>
        <w:rPr>
          <w:rFonts w:ascii="Arial" w:hAnsi="Arial" w:cs="Arial"/>
          <w:b/>
        </w:rPr>
      </w:pPr>
    </w:p>
    <w:p w14:paraId="1D1C4095" w14:textId="473CC4C5"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“Cantidad Entregada”:</w:t>
      </w:r>
      <w:r w:rsidRPr="0095735B">
        <w:rPr>
          <w:rFonts w:ascii="Arial" w:hAnsi="Arial" w:cs="Arial"/>
        </w:rPr>
        <w:t xml:space="preserve"> Se refiere a la cantidad de Gas Natural expresada en metros cúbicos (m3) que el Cliente </w:t>
      </w:r>
      <w:r w:rsidR="00C1665A" w:rsidRPr="0095735B">
        <w:rPr>
          <w:rFonts w:ascii="Arial" w:hAnsi="Arial" w:cs="Arial"/>
        </w:rPr>
        <w:t xml:space="preserve">entrega </w:t>
      </w:r>
      <w:r w:rsidRPr="0095735B">
        <w:rPr>
          <w:rFonts w:ascii="Arial" w:hAnsi="Arial" w:cs="Arial"/>
        </w:rPr>
        <w:t>en el Punto de Entrada para ser conducida a través del Sistema de Distribución, y que ha sido previamente nominada y autorizada por el Distribuidor.</w:t>
      </w:r>
    </w:p>
    <w:p w14:paraId="234CB4D7" w14:textId="77777777" w:rsidR="003D211A" w:rsidRPr="0095735B" w:rsidRDefault="003D211A" w:rsidP="003D211A">
      <w:pPr>
        <w:pStyle w:val="Prrafodelista"/>
        <w:spacing w:after="0"/>
        <w:rPr>
          <w:rFonts w:ascii="Arial" w:hAnsi="Arial" w:cs="Arial"/>
          <w:b/>
        </w:rPr>
      </w:pPr>
    </w:p>
    <w:p w14:paraId="50C267B5" w14:textId="77777777"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“Cantidad Tomada”:</w:t>
      </w:r>
      <w:r w:rsidRPr="0095735B">
        <w:rPr>
          <w:rFonts w:ascii="Arial" w:hAnsi="Arial" w:cs="Arial"/>
        </w:rPr>
        <w:t xml:space="preserve"> Cantidad de Gas Natural expresada en metros cúbicos (m3) que el Cliente toma en el Punto de Salida durante un Día de Gas.</w:t>
      </w:r>
    </w:p>
    <w:p w14:paraId="4D116F28" w14:textId="77777777" w:rsidR="003D211A" w:rsidRPr="0095735B" w:rsidRDefault="003D211A" w:rsidP="003D211A">
      <w:pPr>
        <w:pStyle w:val="Prrafodelista"/>
        <w:spacing w:after="0"/>
        <w:rPr>
          <w:rFonts w:ascii="Arial" w:hAnsi="Arial" w:cs="Arial"/>
          <w:b/>
        </w:rPr>
      </w:pPr>
    </w:p>
    <w:p w14:paraId="30E23AA8" w14:textId="563C0C36" w:rsidR="003D211A" w:rsidRPr="0095735B" w:rsidRDefault="003D211A" w:rsidP="00117AA2">
      <w:pPr>
        <w:pStyle w:val="Prrafodelista"/>
        <w:numPr>
          <w:ilvl w:val="2"/>
          <w:numId w:val="14"/>
        </w:numPr>
        <w:spacing w:before="0" w:beforeAutospacing="0" w:after="0" w:afterAutospacing="0"/>
        <w:ind w:left="1416" w:hanging="1128"/>
        <w:rPr>
          <w:rFonts w:ascii="Arial" w:hAnsi="Arial" w:cs="Arial"/>
          <w:b/>
        </w:rPr>
      </w:pPr>
      <w:r w:rsidRPr="0095735B">
        <w:rPr>
          <w:rFonts w:ascii="Arial" w:hAnsi="Arial" w:cs="Arial"/>
          <w:b/>
        </w:rPr>
        <w:t>“Capacidad Contratada”:</w:t>
      </w:r>
      <w:r w:rsidRPr="0095735B">
        <w:rPr>
          <w:rFonts w:ascii="Arial" w:hAnsi="Arial" w:cs="Arial"/>
        </w:rPr>
        <w:t xml:space="preserve"> Corresponde </w:t>
      </w:r>
      <w:r w:rsidR="00584D2B">
        <w:rPr>
          <w:rFonts w:ascii="Arial" w:hAnsi="Arial" w:cs="Arial"/>
        </w:rPr>
        <w:t xml:space="preserve">a la capacidad máxima de </w:t>
      </w:r>
      <w:r w:rsidRPr="0095735B">
        <w:rPr>
          <w:rFonts w:ascii="Arial" w:hAnsi="Arial" w:cs="Arial"/>
        </w:rPr>
        <w:t>distribución requerida por el Cliente para un Día de Gas y convenida con el Distribuidor para conducir una cantidad de Gas Natural expresada en metros cúbicos (m3), y que el Distribuidor se obliga a tener disponible para cada Día de Gas en el</w:t>
      </w:r>
      <w:r w:rsidR="00E9780C">
        <w:rPr>
          <w:rFonts w:ascii="Arial" w:hAnsi="Arial" w:cs="Arial"/>
        </w:rPr>
        <w:t xml:space="preserve"> Punto de Salida</w:t>
      </w:r>
      <w:r w:rsidRPr="0095735B">
        <w:rPr>
          <w:rFonts w:ascii="Arial" w:hAnsi="Arial" w:cs="Arial"/>
        </w:rPr>
        <w:t xml:space="preserve"> en los términos y condiciones del presente Contrato</w:t>
      </w:r>
      <w:r w:rsidR="00985992">
        <w:rPr>
          <w:rFonts w:ascii="Arial" w:hAnsi="Arial" w:cs="Arial"/>
        </w:rPr>
        <w:t xml:space="preserve"> y siempre cuando dicha cantidad haya sido entregada en el Punto de Entrada</w:t>
      </w:r>
      <w:r w:rsidRPr="0095735B">
        <w:rPr>
          <w:rFonts w:ascii="Arial" w:hAnsi="Arial" w:cs="Arial"/>
        </w:rPr>
        <w:t xml:space="preserve">. Para los </w:t>
      </w:r>
      <w:r w:rsidRPr="0095735B">
        <w:rPr>
          <w:rFonts w:ascii="Arial" w:hAnsi="Arial" w:cs="Arial"/>
        </w:rPr>
        <w:lastRenderedPageBreak/>
        <w:t xml:space="preserve">efectos del presente Contrato, la Capacidad Contratada será la establecida en el numeral </w:t>
      </w:r>
      <w:r w:rsidR="006225A5" w:rsidRPr="0095735B">
        <w:rPr>
          <w:rFonts w:ascii="Arial" w:hAnsi="Arial" w:cs="Arial"/>
        </w:rPr>
        <w:t>VI</w:t>
      </w:r>
      <w:r w:rsidRPr="0095735B">
        <w:rPr>
          <w:rFonts w:ascii="Arial" w:hAnsi="Arial" w:cs="Arial"/>
        </w:rPr>
        <w:t xml:space="preserve"> de la Carátula del Contrato.</w:t>
      </w:r>
      <w:r w:rsidR="002725F2">
        <w:rPr>
          <w:rFonts w:ascii="Arial" w:hAnsi="Arial" w:cs="Arial"/>
        </w:rPr>
        <w:t xml:space="preserve"> Dicha Capacidad Contratada, podrá ser ampliada o reduci</w:t>
      </w:r>
      <w:r w:rsidR="00EE2648">
        <w:rPr>
          <w:rFonts w:ascii="Arial" w:hAnsi="Arial" w:cs="Arial"/>
        </w:rPr>
        <w:t>da según las necesidades del Cliente, de manera mensual</w:t>
      </w:r>
      <w:r w:rsidR="007F49CD">
        <w:rPr>
          <w:rFonts w:ascii="Arial" w:hAnsi="Arial" w:cs="Arial"/>
        </w:rPr>
        <w:t>, y de conformidad con el Mecanismo de Actualización.</w:t>
      </w:r>
    </w:p>
    <w:p w14:paraId="71F112CC" w14:textId="77777777" w:rsidR="003D211A" w:rsidRPr="0095735B" w:rsidRDefault="003D211A" w:rsidP="003D211A">
      <w:pPr>
        <w:pStyle w:val="Prrafodelista"/>
        <w:spacing w:after="0"/>
        <w:ind w:left="0"/>
        <w:rPr>
          <w:rFonts w:ascii="Arial" w:hAnsi="Arial" w:cs="Arial"/>
        </w:rPr>
      </w:pPr>
    </w:p>
    <w:p w14:paraId="486B1F29" w14:textId="3AF684BC"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 xml:space="preserve">“Cargo por Gas Tomado en Exceso”: </w:t>
      </w:r>
      <w:r w:rsidRPr="0095735B">
        <w:rPr>
          <w:rFonts w:ascii="Arial" w:hAnsi="Arial" w:cs="Arial"/>
        </w:rPr>
        <w:t xml:space="preserve">Es el cargo unitario en pesos por metro cúbico estándar ($/m3) cobrado por el Distribuidor al Cliente, por la cantidad de Gas tomada en exceso y no devuelta al Sistema de Distribución dentro del plazo establecido en el literal </w:t>
      </w:r>
      <w:r w:rsidR="003E19FA" w:rsidRPr="0095735B">
        <w:rPr>
          <w:rFonts w:ascii="Arial" w:hAnsi="Arial" w:cs="Arial"/>
        </w:rPr>
        <w:fldChar w:fldCharType="begin"/>
      </w:r>
      <w:r w:rsidR="003E19FA" w:rsidRPr="0095735B">
        <w:rPr>
          <w:rFonts w:ascii="Arial" w:hAnsi="Arial" w:cs="Arial"/>
        </w:rPr>
        <w:instrText xml:space="preserve"> REF _Ref371692746 \r \h  \* MERGEFORMAT </w:instrText>
      </w:r>
      <w:r w:rsidR="003E19FA" w:rsidRPr="0095735B">
        <w:rPr>
          <w:rFonts w:ascii="Arial" w:hAnsi="Arial" w:cs="Arial"/>
        </w:rPr>
      </w:r>
      <w:r w:rsidR="003E19FA" w:rsidRPr="0095735B">
        <w:rPr>
          <w:rFonts w:ascii="Arial" w:hAnsi="Arial" w:cs="Arial"/>
        </w:rPr>
        <w:fldChar w:fldCharType="separate"/>
      </w:r>
      <w:r w:rsidR="00A4290F">
        <w:rPr>
          <w:rFonts w:ascii="Arial" w:hAnsi="Arial" w:cs="Arial"/>
        </w:rPr>
        <w:t>Sección 16.05</w:t>
      </w:r>
      <w:r w:rsidR="003E19FA" w:rsidRPr="0095735B">
        <w:rPr>
          <w:rFonts w:ascii="Arial" w:hAnsi="Arial" w:cs="Arial"/>
        </w:rPr>
        <w:fldChar w:fldCharType="end"/>
      </w:r>
      <w:r w:rsidRPr="0095735B">
        <w:rPr>
          <w:rFonts w:ascii="Arial" w:hAnsi="Arial" w:cs="Arial"/>
        </w:rPr>
        <w:t xml:space="preserve"> del presente Contrato.</w:t>
      </w:r>
    </w:p>
    <w:p w14:paraId="509735E5" w14:textId="77777777" w:rsidR="003D211A" w:rsidRPr="0095735B" w:rsidRDefault="003D211A" w:rsidP="003D211A">
      <w:pPr>
        <w:pStyle w:val="Prrafodelista"/>
        <w:rPr>
          <w:rFonts w:ascii="Arial" w:hAnsi="Arial" w:cs="Arial"/>
          <w:b/>
        </w:rPr>
      </w:pPr>
    </w:p>
    <w:p w14:paraId="53FB6F67" w14:textId="77777777"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 xml:space="preserve">“Cargo por Parqueo”: </w:t>
      </w:r>
      <w:r w:rsidRPr="0095735B">
        <w:rPr>
          <w:rFonts w:ascii="Arial" w:hAnsi="Arial" w:cs="Arial"/>
        </w:rPr>
        <w:t>Corresponde al cargo unitario en pesos por metro cúbico estándar ($/m3) cobrado por el Distribuidor al Cliente por el gas dejado en el Sistema de Distribución, en razón a la utilización de una capacidad dentro del Sistema de Distribución, conforme a lo establecido en el presente Contrato.</w:t>
      </w:r>
    </w:p>
    <w:p w14:paraId="6FED9AC1" w14:textId="77777777" w:rsidR="003D211A" w:rsidRPr="0095735B" w:rsidRDefault="003D211A" w:rsidP="003D211A">
      <w:pPr>
        <w:pStyle w:val="Prrafodelista"/>
        <w:rPr>
          <w:rFonts w:ascii="Arial" w:hAnsi="Arial" w:cs="Arial"/>
          <w:b/>
        </w:rPr>
      </w:pPr>
    </w:p>
    <w:p w14:paraId="0956E43D" w14:textId="3DC12AB8"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 xml:space="preserve">“Cargo por Uso”: </w:t>
      </w:r>
      <w:r w:rsidRPr="0095735B">
        <w:rPr>
          <w:rFonts w:ascii="Arial" w:hAnsi="Arial" w:cs="Arial"/>
        </w:rPr>
        <w:t xml:space="preserve">Es el cargo unitario en pesos por metro cúbico estándar ($/m3) cobrado por el Distribuidor al Cliente, por el uso del Sistema de Distribución. </w:t>
      </w:r>
    </w:p>
    <w:p w14:paraId="657EB107" w14:textId="77777777" w:rsidR="003D211A" w:rsidRPr="0095735B" w:rsidRDefault="003D211A" w:rsidP="003D211A">
      <w:pPr>
        <w:pStyle w:val="Prrafodelista"/>
        <w:rPr>
          <w:rFonts w:ascii="Arial" w:hAnsi="Arial" w:cs="Arial"/>
          <w:b/>
        </w:rPr>
      </w:pPr>
    </w:p>
    <w:p w14:paraId="485A5493" w14:textId="350F7E2B"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“Cliente”:</w:t>
      </w:r>
      <w:r w:rsidRPr="0095735B">
        <w:rPr>
          <w:rFonts w:ascii="Arial" w:hAnsi="Arial" w:cs="Arial"/>
        </w:rPr>
        <w:t xml:space="preserve"> Persona natural o jurídica con la cual el Distribuidor ha celebrado el Contrato de ATR para prestar el Servicio de Distribución de Gas Natural a través del Sistema de Distribución. El Cliente podrá ser un Usuario No Regulado </w:t>
      </w:r>
      <w:r w:rsidR="003C2F45">
        <w:rPr>
          <w:rFonts w:ascii="Arial" w:hAnsi="Arial" w:cs="Arial"/>
        </w:rPr>
        <w:t>que no tiene contratado el servicio de suministro de gas o de transporte o ambos con el D</w:t>
      </w:r>
      <w:r w:rsidR="006323F3">
        <w:rPr>
          <w:rFonts w:ascii="Arial" w:hAnsi="Arial" w:cs="Arial"/>
        </w:rPr>
        <w:t xml:space="preserve">istribuidor </w:t>
      </w:r>
      <w:r w:rsidRPr="0095735B">
        <w:rPr>
          <w:rFonts w:ascii="Arial" w:hAnsi="Arial" w:cs="Arial"/>
        </w:rPr>
        <w:t xml:space="preserve">o un Comercializador conforme a lo establecido en la Ley Aplicable. Para los efectos del presente Contrato, el Cliente será el establecido en el numeral </w:t>
      </w:r>
      <w:r w:rsidR="006225A5" w:rsidRPr="0095735B">
        <w:rPr>
          <w:rFonts w:ascii="Arial" w:hAnsi="Arial" w:cs="Arial"/>
        </w:rPr>
        <w:t>III</w:t>
      </w:r>
      <w:r w:rsidRPr="0095735B">
        <w:rPr>
          <w:rFonts w:ascii="Arial" w:hAnsi="Arial" w:cs="Arial"/>
        </w:rPr>
        <w:t xml:space="preserve"> de la Carátula del Contrato.</w:t>
      </w:r>
    </w:p>
    <w:p w14:paraId="4C6B6EFB" w14:textId="77777777" w:rsidR="003D211A" w:rsidRPr="0095735B" w:rsidRDefault="003D211A" w:rsidP="003D211A">
      <w:pPr>
        <w:pStyle w:val="Prrafodelista"/>
        <w:rPr>
          <w:rFonts w:ascii="Arial" w:hAnsi="Arial" w:cs="Arial"/>
        </w:rPr>
      </w:pPr>
    </w:p>
    <w:p w14:paraId="508D7C62" w14:textId="77777777" w:rsidR="003D211A" w:rsidRPr="0095735B" w:rsidRDefault="003D211A" w:rsidP="003D211A">
      <w:pPr>
        <w:pStyle w:val="Prrafodelista"/>
        <w:numPr>
          <w:ilvl w:val="2"/>
          <w:numId w:val="14"/>
        </w:numPr>
        <w:spacing w:before="0" w:beforeAutospacing="0" w:after="0" w:afterAutospacing="0"/>
        <w:rPr>
          <w:rFonts w:ascii="Arial" w:hAnsi="Arial" w:cs="Arial"/>
        </w:rPr>
      </w:pPr>
      <w:r w:rsidRPr="0095735B">
        <w:rPr>
          <w:rFonts w:ascii="Arial" w:hAnsi="Arial" w:cs="Arial"/>
          <w:b/>
        </w:rPr>
        <w:t xml:space="preserve">“Conexión”: </w:t>
      </w:r>
      <w:r w:rsidRPr="0095735B">
        <w:rPr>
          <w:rFonts w:ascii="Arial" w:hAnsi="Arial" w:cs="Arial"/>
        </w:rPr>
        <w:t>Conjunto de bienes que permiten conectar al Cliente al Sistema de Distribución. La conexión se compone básicamente de los equipos que conforman el centro de medición y la acometida, activos que son propiedad de quien los hubiere pagado, si no fueren inmuebles por adhesión.</w:t>
      </w:r>
    </w:p>
    <w:p w14:paraId="5EE99657" w14:textId="77777777" w:rsidR="003D211A" w:rsidRPr="0095735B" w:rsidRDefault="003D211A" w:rsidP="003D211A">
      <w:pPr>
        <w:pStyle w:val="Prrafodelista"/>
        <w:rPr>
          <w:rFonts w:ascii="Arial" w:hAnsi="Arial" w:cs="Arial"/>
          <w:b/>
        </w:rPr>
      </w:pPr>
    </w:p>
    <w:p w14:paraId="4239602C" w14:textId="14C9D286"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 xml:space="preserve">“Contrato”: </w:t>
      </w:r>
      <w:r w:rsidRPr="0095735B">
        <w:rPr>
          <w:rFonts w:ascii="Arial" w:hAnsi="Arial" w:cs="Arial"/>
        </w:rPr>
        <w:t xml:space="preserve">Se refiere al el presente </w:t>
      </w:r>
      <w:r w:rsidR="00B74234">
        <w:rPr>
          <w:rFonts w:ascii="Arial" w:hAnsi="Arial" w:cs="Arial"/>
        </w:rPr>
        <w:t xml:space="preserve">Contrato de </w:t>
      </w:r>
      <w:r w:rsidRPr="0095735B">
        <w:rPr>
          <w:rFonts w:ascii="Arial" w:hAnsi="Arial" w:cs="Arial"/>
        </w:rPr>
        <w:t xml:space="preserve">Acceso de Terceros a la Red de </w:t>
      </w:r>
      <w:r w:rsidR="00B74234">
        <w:rPr>
          <w:rFonts w:ascii="Arial" w:hAnsi="Arial" w:cs="Arial"/>
        </w:rPr>
        <w:t>Gases del Caribe S</w:t>
      </w:r>
      <w:r w:rsidRPr="0095735B">
        <w:rPr>
          <w:rFonts w:ascii="Arial" w:hAnsi="Arial" w:cs="Arial"/>
        </w:rPr>
        <w:t>.A. E.S.P., el cual involucra la prestación del Servicio de Distribución.</w:t>
      </w:r>
    </w:p>
    <w:p w14:paraId="2E2B4649" w14:textId="77777777" w:rsidR="003D211A" w:rsidRPr="0095735B" w:rsidRDefault="003D211A" w:rsidP="003D211A">
      <w:pPr>
        <w:pStyle w:val="Prrafodelista"/>
        <w:rPr>
          <w:rFonts w:ascii="Arial" w:hAnsi="Arial" w:cs="Arial"/>
          <w:b/>
        </w:rPr>
      </w:pPr>
    </w:p>
    <w:p w14:paraId="4D34313D" w14:textId="77777777"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“Cuenta de Balance”:</w:t>
      </w:r>
      <w:r w:rsidRPr="0095735B">
        <w:rPr>
          <w:rFonts w:ascii="Arial" w:hAnsi="Arial" w:cs="Arial"/>
        </w:rPr>
        <w:t xml:space="preserve"> Es la diferencia acumulada entre la Cantidad Entregada y la Cantidad Tomada por el Cliente durante el Mes de Entregas.</w:t>
      </w:r>
    </w:p>
    <w:p w14:paraId="6651DF61" w14:textId="77777777" w:rsidR="003D211A" w:rsidRPr="0095735B" w:rsidRDefault="003D211A" w:rsidP="003D211A">
      <w:pPr>
        <w:pStyle w:val="Prrafodelista"/>
        <w:rPr>
          <w:rFonts w:ascii="Arial" w:hAnsi="Arial" w:cs="Arial"/>
          <w:b/>
        </w:rPr>
      </w:pPr>
    </w:p>
    <w:p w14:paraId="511FF58B" w14:textId="237351EC" w:rsidR="00DE1352" w:rsidRDefault="00DE1352" w:rsidP="003D211A">
      <w:pPr>
        <w:pStyle w:val="Prrafodelista"/>
        <w:numPr>
          <w:ilvl w:val="2"/>
          <w:numId w:val="14"/>
        </w:numPr>
        <w:spacing w:before="0" w:beforeAutospacing="0" w:after="0" w:afterAutospacing="0"/>
        <w:rPr>
          <w:rFonts w:ascii="Arial" w:hAnsi="Arial" w:cs="Arial"/>
          <w:b/>
        </w:rPr>
      </w:pPr>
      <w:r>
        <w:rPr>
          <w:rFonts w:ascii="Arial" w:hAnsi="Arial" w:cs="Arial"/>
          <w:b/>
        </w:rPr>
        <w:lastRenderedPageBreak/>
        <w:t xml:space="preserve">“Desconexión por Seguridad”: </w:t>
      </w:r>
      <w:r w:rsidR="005F7D3F">
        <w:rPr>
          <w:rFonts w:ascii="Arial" w:hAnsi="Arial" w:cs="Arial"/>
          <w:bCs/>
        </w:rPr>
        <w:t xml:space="preserve">Cuando se presenten circunstancias de emergencia, donde sea necesario la desconexión del Cliente </w:t>
      </w:r>
      <w:r w:rsidR="000F35EA">
        <w:rPr>
          <w:rFonts w:ascii="Arial" w:hAnsi="Arial" w:cs="Arial"/>
          <w:bCs/>
        </w:rPr>
        <w:t xml:space="preserve">por prevención de seguridad, está podrá hacerse </w:t>
      </w:r>
      <w:r w:rsidR="008C4419">
        <w:rPr>
          <w:rFonts w:ascii="Arial" w:hAnsi="Arial" w:cs="Arial"/>
          <w:bCs/>
        </w:rPr>
        <w:t>aún sin aviso previo al Cliente, presentando el reporte posterior de la razones y de las consecuencias de la misma.</w:t>
      </w:r>
    </w:p>
    <w:p w14:paraId="521BA3B8" w14:textId="77777777" w:rsidR="00DE1352" w:rsidRPr="00DE1352" w:rsidRDefault="00DE1352" w:rsidP="00DE1352">
      <w:pPr>
        <w:pStyle w:val="Prrafodelista"/>
        <w:rPr>
          <w:rFonts w:ascii="Arial" w:hAnsi="Arial" w:cs="Arial"/>
          <w:b/>
        </w:rPr>
      </w:pPr>
    </w:p>
    <w:p w14:paraId="4E8397AA" w14:textId="22DE9C54" w:rsidR="006669DF" w:rsidRPr="006669DF"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"Desbalance":</w:t>
      </w:r>
      <w:r w:rsidRPr="0095735B">
        <w:rPr>
          <w:rFonts w:ascii="Arial" w:hAnsi="Arial" w:cs="Arial"/>
        </w:rPr>
        <w:t xml:space="preserve"> Es la diferencia entre la Cantidad Entregada y la Cantidad Tomada por el Cliente en un Día de Gas.  </w:t>
      </w:r>
    </w:p>
    <w:p w14:paraId="295E3C63" w14:textId="77777777" w:rsidR="006669DF" w:rsidRPr="006669DF" w:rsidRDefault="006669DF" w:rsidP="006669DF">
      <w:pPr>
        <w:pStyle w:val="Prrafodelista"/>
        <w:rPr>
          <w:rFonts w:ascii="Arial" w:hAnsi="Arial" w:cs="Arial"/>
        </w:rPr>
      </w:pPr>
    </w:p>
    <w:p w14:paraId="5C97FCEF" w14:textId="381FF607" w:rsidR="006669DF" w:rsidRPr="006669DF" w:rsidRDefault="006669DF" w:rsidP="006669DF">
      <w:pPr>
        <w:pStyle w:val="Prrafodelista"/>
        <w:numPr>
          <w:ilvl w:val="2"/>
          <w:numId w:val="14"/>
        </w:numPr>
        <w:spacing w:before="0" w:beforeAutospacing="0" w:after="0" w:afterAutospacing="0"/>
        <w:rPr>
          <w:rFonts w:ascii="Arial" w:hAnsi="Arial" w:cs="Arial"/>
        </w:rPr>
      </w:pPr>
      <w:r w:rsidRPr="006669DF">
        <w:rPr>
          <w:rFonts w:ascii="Arial" w:hAnsi="Arial" w:cs="Arial"/>
          <w:b/>
          <w:bCs/>
        </w:rPr>
        <w:t>Desbalance positivo:</w:t>
      </w:r>
      <w:r w:rsidRPr="006669DF">
        <w:rPr>
          <w:rFonts w:ascii="Arial" w:hAnsi="Arial" w:cs="Arial"/>
        </w:rPr>
        <w:t xml:space="preserve"> diferencia entre la Cantidad Entregada y la Cantidad Tomada por </w:t>
      </w:r>
      <w:r>
        <w:rPr>
          <w:rFonts w:ascii="Arial" w:hAnsi="Arial" w:cs="Arial"/>
        </w:rPr>
        <w:t xml:space="preserve">el Cliente </w:t>
      </w:r>
      <w:r w:rsidRPr="006669DF">
        <w:rPr>
          <w:rFonts w:ascii="Arial" w:hAnsi="Arial" w:cs="Arial"/>
        </w:rPr>
        <w:t>en un día de gas que es mayor a cero.</w:t>
      </w:r>
    </w:p>
    <w:p w14:paraId="4DCF43B3" w14:textId="77777777" w:rsidR="006669DF" w:rsidRPr="006669DF" w:rsidRDefault="006669DF" w:rsidP="006669DF">
      <w:pPr>
        <w:pStyle w:val="Prrafodelista"/>
        <w:spacing w:before="0" w:beforeAutospacing="0" w:after="0" w:afterAutospacing="0"/>
        <w:rPr>
          <w:rFonts w:ascii="Arial" w:hAnsi="Arial" w:cs="Arial"/>
        </w:rPr>
      </w:pPr>
    </w:p>
    <w:p w14:paraId="2EBC7223" w14:textId="242C0CD9" w:rsidR="003D211A" w:rsidRPr="006669DF" w:rsidRDefault="006669DF" w:rsidP="009C36FB">
      <w:pPr>
        <w:pStyle w:val="Prrafodelista"/>
        <w:numPr>
          <w:ilvl w:val="2"/>
          <w:numId w:val="14"/>
        </w:numPr>
        <w:spacing w:before="0" w:beforeAutospacing="0" w:after="0" w:afterAutospacing="0"/>
        <w:rPr>
          <w:rFonts w:ascii="Arial" w:hAnsi="Arial" w:cs="Arial"/>
          <w:b/>
        </w:rPr>
      </w:pPr>
      <w:r w:rsidRPr="006669DF">
        <w:rPr>
          <w:rFonts w:ascii="Arial" w:hAnsi="Arial" w:cs="Arial"/>
          <w:b/>
          <w:bCs/>
        </w:rPr>
        <w:t>Desbalance negativo:</w:t>
      </w:r>
      <w:r w:rsidRPr="006669DF">
        <w:rPr>
          <w:rFonts w:ascii="Arial" w:hAnsi="Arial" w:cs="Arial"/>
        </w:rPr>
        <w:t xml:space="preserve"> diferencia entre la Cantidad Entregada y la Cantidad</w:t>
      </w:r>
      <w:r w:rsidR="00FC0231">
        <w:rPr>
          <w:rFonts w:ascii="Arial" w:hAnsi="Arial" w:cs="Arial"/>
        </w:rPr>
        <w:t xml:space="preserve"> T</w:t>
      </w:r>
      <w:r w:rsidRPr="006669DF">
        <w:rPr>
          <w:rFonts w:ascii="Arial" w:hAnsi="Arial" w:cs="Arial"/>
        </w:rPr>
        <w:t xml:space="preserve">omada por </w:t>
      </w:r>
      <w:r>
        <w:rPr>
          <w:rFonts w:ascii="Arial" w:hAnsi="Arial" w:cs="Arial"/>
        </w:rPr>
        <w:t xml:space="preserve">el Cliente </w:t>
      </w:r>
      <w:r w:rsidRPr="006669DF">
        <w:rPr>
          <w:rFonts w:ascii="Arial" w:hAnsi="Arial" w:cs="Arial"/>
        </w:rPr>
        <w:t>en un día de gas que es m</w:t>
      </w:r>
      <w:r>
        <w:rPr>
          <w:rFonts w:ascii="Arial" w:hAnsi="Arial" w:cs="Arial"/>
        </w:rPr>
        <w:t>enor</w:t>
      </w:r>
      <w:r w:rsidRPr="006669DF">
        <w:rPr>
          <w:rFonts w:ascii="Arial" w:hAnsi="Arial" w:cs="Arial"/>
        </w:rPr>
        <w:t xml:space="preserve"> a cero.</w:t>
      </w:r>
    </w:p>
    <w:p w14:paraId="4D7F2F04" w14:textId="77777777" w:rsidR="006669DF" w:rsidRPr="006669DF" w:rsidRDefault="006669DF" w:rsidP="006669DF">
      <w:pPr>
        <w:pStyle w:val="Prrafodelista"/>
        <w:spacing w:before="0" w:beforeAutospacing="0" w:after="0" w:afterAutospacing="0"/>
        <w:rPr>
          <w:rFonts w:ascii="Arial" w:hAnsi="Arial" w:cs="Arial"/>
          <w:b/>
        </w:rPr>
      </w:pPr>
    </w:p>
    <w:p w14:paraId="0E7369D5" w14:textId="77777777"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“Día de Gas”:</w:t>
      </w:r>
      <w:r w:rsidRPr="0095735B">
        <w:rPr>
          <w:rFonts w:ascii="Arial" w:hAnsi="Arial" w:cs="Arial"/>
        </w:rPr>
        <w:t xml:space="preserve"> Día oficial de la República de Colombia que va desde las 00:00 horas hasta las 24:00 horas, durante el cual se efectúa el Servicio de Distribución de Gas Natural.</w:t>
      </w:r>
    </w:p>
    <w:p w14:paraId="7CAFBDEF" w14:textId="77777777" w:rsidR="006225A5" w:rsidRPr="0095735B" w:rsidRDefault="006225A5" w:rsidP="006225A5">
      <w:pPr>
        <w:pStyle w:val="Prrafodelista"/>
        <w:rPr>
          <w:rFonts w:ascii="Arial" w:hAnsi="Arial" w:cs="Arial"/>
          <w:b/>
        </w:rPr>
      </w:pPr>
    </w:p>
    <w:p w14:paraId="7D166472" w14:textId="77777777"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 xml:space="preserve">“Día Hábil”: </w:t>
      </w:r>
      <w:r w:rsidRPr="0095735B">
        <w:rPr>
          <w:rFonts w:ascii="Arial" w:hAnsi="Arial" w:cs="Arial"/>
        </w:rPr>
        <w:t>Se refiere a todos los días de la semana, exceptuando domingos y festivos no laborables de acuerdo a la ley colombiana. Cuando en el presente Contrato no se señale expresamente que se trata de Días Hábiles se entenderá que son calendario.</w:t>
      </w:r>
    </w:p>
    <w:p w14:paraId="5F185589" w14:textId="77777777" w:rsidR="003D211A" w:rsidRPr="0095735B" w:rsidRDefault="003D211A" w:rsidP="003D211A">
      <w:pPr>
        <w:pStyle w:val="Prrafodelista"/>
        <w:rPr>
          <w:rFonts w:ascii="Arial" w:hAnsi="Arial" w:cs="Arial"/>
          <w:b/>
        </w:rPr>
      </w:pPr>
    </w:p>
    <w:p w14:paraId="439646CE" w14:textId="1F980F1B" w:rsidR="003D211A" w:rsidRPr="00EC1F95"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“Distribuidor”:</w:t>
      </w:r>
      <w:r w:rsidRPr="0095735B">
        <w:rPr>
          <w:rFonts w:ascii="Arial" w:hAnsi="Arial" w:cs="Arial"/>
        </w:rPr>
        <w:t xml:space="preserve"> Persona jurídica que presta el Servicio Público de Distribución de Gas Natural por redes de tubería conforme a lo establecido en la Ley Aplicable. El Distribuidor es el encargado de la administración, la gestión comercial, la planeación, la expansión, la operación y el mantenimiento de todo o parte de la capacidad del Sistema de Distribución. Los activos utilizados pueden ser de su propiedad o de terceros. Para los efectos del presente Contrato, el Distribuidor será </w:t>
      </w:r>
      <w:r w:rsidR="00815897">
        <w:rPr>
          <w:rFonts w:ascii="Arial" w:hAnsi="Arial" w:cs="Arial"/>
        </w:rPr>
        <w:t xml:space="preserve">Gases del Caribe </w:t>
      </w:r>
      <w:r w:rsidRPr="0095735B">
        <w:rPr>
          <w:rFonts w:ascii="Arial" w:hAnsi="Arial" w:cs="Arial"/>
        </w:rPr>
        <w:t>S.A. E.S.P.</w:t>
      </w:r>
    </w:p>
    <w:p w14:paraId="32EEDECD" w14:textId="77777777" w:rsidR="00EC1F95" w:rsidRPr="00EC1F95" w:rsidRDefault="00EC1F95" w:rsidP="00EC1F95">
      <w:pPr>
        <w:pStyle w:val="Prrafodelista"/>
        <w:rPr>
          <w:rFonts w:ascii="Arial" w:hAnsi="Arial" w:cs="Arial"/>
          <w:b/>
        </w:rPr>
      </w:pPr>
    </w:p>
    <w:p w14:paraId="160A5F4A" w14:textId="77777777" w:rsidR="00EC1F95" w:rsidRPr="00EC1F95" w:rsidRDefault="003D211A" w:rsidP="00EC1F95">
      <w:pPr>
        <w:pStyle w:val="Prrafodelista"/>
        <w:numPr>
          <w:ilvl w:val="2"/>
          <w:numId w:val="14"/>
        </w:numPr>
        <w:spacing w:before="0" w:beforeAutospacing="0" w:after="0" w:afterAutospacing="0"/>
        <w:rPr>
          <w:rFonts w:ascii="Arial" w:hAnsi="Arial" w:cs="Arial"/>
          <w:b/>
        </w:rPr>
      </w:pPr>
      <w:r w:rsidRPr="0095735B">
        <w:rPr>
          <w:rFonts w:ascii="Arial" w:hAnsi="Arial" w:cs="Arial"/>
          <w:b/>
        </w:rPr>
        <w:t xml:space="preserve">"Estado de Emergencia”: </w:t>
      </w:r>
      <w:r w:rsidRPr="0095735B">
        <w:rPr>
          <w:rFonts w:ascii="Arial" w:hAnsi="Arial" w:cs="Arial"/>
        </w:rPr>
        <w:t>Situación en la cual e</w:t>
      </w:r>
      <w:r w:rsidR="004C2015">
        <w:rPr>
          <w:rFonts w:ascii="Arial" w:hAnsi="Arial" w:cs="Arial"/>
        </w:rPr>
        <w:t>l Sistema de Distribución o una</w:t>
      </w:r>
      <w:r w:rsidRPr="0095735B">
        <w:rPr>
          <w:rFonts w:ascii="Arial" w:hAnsi="Arial" w:cs="Arial"/>
        </w:rPr>
        <w:t xml:space="preserve"> parte del mismo, como consecuencia de eventos imprevistos durante su operación, puede afectar la seguridad pública y el medio ambiente.</w:t>
      </w:r>
    </w:p>
    <w:p w14:paraId="26F66257" w14:textId="77777777" w:rsidR="00EC1F95" w:rsidRPr="00EC1F95" w:rsidRDefault="00EC1F95" w:rsidP="00EC1F95">
      <w:pPr>
        <w:pStyle w:val="Prrafodelista"/>
        <w:rPr>
          <w:rFonts w:ascii="Arial" w:hAnsi="Arial" w:cs="Arial"/>
          <w:b/>
        </w:rPr>
      </w:pPr>
    </w:p>
    <w:p w14:paraId="16205A1F" w14:textId="77777777" w:rsidR="00EC1F95" w:rsidRPr="00EC1F95" w:rsidRDefault="00EC1F95" w:rsidP="009C36FB">
      <w:pPr>
        <w:pStyle w:val="Prrafodelista"/>
        <w:numPr>
          <w:ilvl w:val="2"/>
          <w:numId w:val="14"/>
        </w:numPr>
        <w:spacing w:before="0" w:beforeAutospacing="0" w:after="0" w:afterAutospacing="0"/>
        <w:rPr>
          <w:rFonts w:ascii="Arial" w:hAnsi="Arial" w:cs="Arial"/>
          <w:b/>
        </w:rPr>
      </w:pPr>
      <w:r w:rsidRPr="00EC1F95">
        <w:rPr>
          <w:rFonts w:ascii="Arial" w:hAnsi="Arial" w:cs="Arial"/>
          <w:b/>
        </w:rPr>
        <w:t xml:space="preserve">“Eventos de fuerza mayor, caso fortuito o causa extraña”: </w:t>
      </w:r>
      <w:r w:rsidRPr="00EC1F95">
        <w:rPr>
          <w:rFonts w:ascii="Arial" w:hAnsi="Arial" w:cs="Arial"/>
          <w:bCs/>
        </w:rPr>
        <w:t>eventos que de acuerdo con los artículos 64 del Código Civil y 992 del Código de Comercio, o aquellos que los modifiquen o sustituyan, eximen de la responsabilidad por incumplimiento parcial o total de obligaciones contractuales, si el mismo se deriva de ellos. Dichos eventos deben ser imprevistos, irresistibles y sin culpa de quien invoca la causa eximente de responsabilidad.</w:t>
      </w:r>
    </w:p>
    <w:p w14:paraId="722E1C58" w14:textId="77777777" w:rsidR="00EC1F95" w:rsidRPr="00EC1F95" w:rsidRDefault="00EC1F95" w:rsidP="00EC1F95">
      <w:pPr>
        <w:pStyle w:val="Prrafodelista"/>
        <w:rPr>
          <w:rFonts w:ascii="Arial" w:hAnsi="Arial" w:cs="Arial"/>
          <w:b/>
        </w:rPr>
      </w:pPr>
    </w:p>
    <w:p w14:paraId="24FA3F03" w14:textId="33C3B22A" w:rsidR="00EC1F95" w:rsidRPr="00EC1F95" w:rsidRDefault="00EC1F95" w:rsidP="009C36FB">
      <w:pPr>
        <w:pStyle w:val="Prrafodelista"/>
        <w:numPr>
          <w:ilvl w:val="2"/>
          <w:numId w:val="14"/>
        </w:numPr>
        <w:spacing w:before="0" w:beforeAutospacing="0" w:after="0" w:afterAutospacing="0"/>
        <w:rPr>
          <w:rFonts w:ascii="Arial" w:hAnsi="Arial" w:cs="Arial"/>
          <w:bCs/>
        </w:rPr>
      </w:pPr>
      <w:r>
        <w:rPr>
          <w:rFonts w:ascii="Arial" w:hAnsi="Arial" w:cs="Arial"/>
          <w:b/>
        </w:rPr>
        <w:lastRenderedPageBreak/>
        <w:t>“</w:t>
      </w:r>
      <w:r w:rsidRPr="00EC1F95">
        <w:rPr>
          <w:rFonts w:ascii="Arial" w:hAnsi="Arial" w:cs="Arial"/>
          <w:b/>
        </w:rPr>
        <w:t>Eventos eximentes de responsabilidad</w:t>
      </w:r>
      <w:r>
        <w:rPr>
          <w:rFonts w:ascii="Arial" w:hAnsi="Arial" w:cs="Arial"/>
          <w:b/>
        </w:rPr>
        <w:t>”</w:t>
      </w:r>
      <w:r w:rsidRPr="00EC1F95">
        <w:rPr>
          <w:rFonts w:ascii="Arial" w:hAnsi="Arial" w:cs="Arial"/>
          <w:b/>
        </w:rPr>
        <w:t xml:space="preserve">: </w:t>
      </w:r>
      <w:r w:rsidRPr="00EC1F95">
        <w:rPr>
          <w:rFonts w:ascii="Arial" w:hAnsi="Arial" w:cs="Arial"/>
          <w:bCs/>
        </w:rPr>
        <w:t xml:space="preserve">eventos taxativamente establecidos en </w:t>
      </w:r>
      <w:r>
        <w:rPr>
          <w:rFonts w:ascii="Arial" w:hAnsi="Arial" w:cs="Arial"/>
          <w:bCs/>
        </w:rPr>
        <w:t>el presente Contrato</w:t>
      </w:r>
      <w:r w:rsidRPr="00EC1F95">
        <w:rPr>
          <w:rFonts w:ascii="Arial" w:hAnsi="Arial" w:cs="Arial"/>
          <w:bCs/>
        </w:rPr>
        <w:t xml:space="preserve">, distintos a los eventos de fuerza mayor, caso fortuito o causa extraña, que eximen de responsabilidad </w:t>
      </w:r>
      <w:r>
        <w:rPr>
          <w:rFonts w:ascii="Arial" w:hAnsi="Arial" w:cs="Arial"/>
          <w:bCs/>
        </w:rPr>
        <w:t xml:space="preserve">a las Partes </w:t>
      </w:r>
      <w:r w:rsidRPr="00EC1F95">
        <w:rPr>
          <w:rFonts w:ascii="Arial" w:hAnsi="Arial" w:cs="Arial"/>
          <w:bCs/>
        </w:rPr>
        <w:t>por incumplimiento parcial o total de obligaciones contractuales, si éste se deriva de ellos, por estar razonablemente fuera de control de la parte que lo alega pese a la oportuna diligencia y cuidado debidos por dicha parte para prevenir o impedir su acaecimiento o los efectos del mismo. Las interrupciones por mantenimientos o labores programadas se considerarán eventos eximentes de responsabilidad, de acuerdo con lo dispuesto en esta Resolución.</w:t>
      </w:r>
    </w:p>
    <w:p w14:paraId="36265D29" w14:textId="77777777" w:rsidR="00EC1F95" w:rsidRDefault="00EC1F95" w:rsidP="00EC1F95">
      <w:pPr>
        <w:pStyle w:val="Prrafodelista"/>
        <w:spacing w:before="0" w:beforeAutospacing="0" w:after="0" w:afterAutospacing="0"/>
        <w:rPr>
          <w:rFonts w:ascii="Arial" w:hAnsi="Arial" w:cs="Arial"/>
          <w:b/>
        </w:rPr>
      </w:pPr>
    </w:p>
    <w:p w14:paraId="777F7097" w14:textId="7596D2EA"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 xml:space="preserve">“Gas del Empaquetamiento”: </w:t>
      </w:r>
      <w:r w:rsidRPr="0095735B">
        <w:rPr>
          <w:rFonts w:ascii="Arial" w:hAnsi="Arial" w:cs="Arial"/>
        </w:rPr>
        <w:t xml:space="preserve">Corresponde al Gas que requiere el Sistema de Distribución para su funcionamiento. </w:t>
      </w:r>
    </w:p>
    <w:p w14:paraId="6F0F3C13" w14:textId="77777777" w:rsidR="003D211A" w:rsidRPr="0095735B" w:rsidRDefault="003D211A" w:rsidP="003D211A">
      <w:pPr>
        <w:pStyle w:val="Prrafodelista"/>
        <w:rPr>
          <w:rFonts w:ascii="Arial" w:hAnsi="Arial" w:cs="Arial"/>
          <w:b/>
        </w:rPr>
      </w:pPr>
    </w:p>
    <w:p w14:paraId="3680A268" w14:textId="77777777"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“Gas Natural” o “Gas”:</w:t>
      </w:r>
      <w:r w:rsidRPr="0095735B">
        <w:rPr>
          <w:rFonts w:ascii="Arial" w:hAnsi="Arial" w:cs="Arial"/>
        </w:rPr>
        <w:t xml:space="preserve"> Es una mezcla de hidrocarburos livianos, principalmente constituida por metano, que se encuentra en los yacimientos en forma libre o en forma asociada al petróleo. El Gas Natural, cuando lo requiera, debe ser acondicionado o tratado para que satisfaga las condiciones de calidad de gas establecidas en la Ley Aplicable.</w:t>
      </w:r>
    </w:p>
    <w:p w14:paraId="7FE35335" w14:textId="77777777" w:rsidR="003D211A" w:rsidRPr="0095735B" w:rsidRDefault="003D211A" w:rsidP="003D211A">
      <w:pPr>
        <w:pStyle w:val="Prrafodelista"/>
        <w:rPr>
          <w:rFonts w:ascii="Arial" w:hAnsi="Arial" w:cs="Arial"/>
          <w:b/>
        </w:rPr>
      </w:pPr>
    </w:p>
    <w:p w14:paraId="4EFC19E1" w14:textId="77777777"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“Instalaciones del Cliente”:</w:t>
      </w:r>
      <w:r w:rsidRPr="0095735B">
        <w:rPr>
          <w:rFonts w:ascii="Arial" w:hAnsi="Arial" w:cs="Arial"/>
        </w:rPr>
        <w:t xml:space="preserve"> Se refiere a todas las instalaciones bajo la responsabilidad del Cliente que se encuentren conectadas al Sistema de Distribución, incluida la Conexión. Las Instalaciones del Cliente pueden ser de propiedad del Cliente o de un tercero.</w:t>
      </w:r>
    </w:p>
    <w:p w14:paraId="3879AFDF" w14:textId="77777777" w:rsidR="003D211A" w:rsidRPr="0095735B" w:rsidRDefault="003D211A" w:rsidP="003D211A">
      <w:pPr>
        <w:pStyle w:val="Prrafodelista"/>
        <w:rPr>
          <w:rFonts w:ascii="Arial" w:hAnsi="Arial" w:cs="Arial"/>
          <w:b/>
        </w:rPr>
      </w:pPr>
    </w:p>
    <w:p w14:paraId="2F5CBD67" w14:textId="77777777"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“Ley Aplicable”:</w:t>
      </w:r>
      <w:r w:rsidRPr="0095735B">
        <w:rPr>
          <w:rFonts w:ascii="Arial" w:hAnsi="Arial" w:cs="Arial"/>
        </w:rPr>
        <w:t xml:space="preserve"> Significa cualquier ley, estatuto, código, decreto, acuerdo, resolución, norma, ordenanza, reglamento estatal, nacional, local u otro requerimiento sancionado, promulgado, o emitido por cualquier Autoridad Competente.</w:t>
      </w:r>
    </w:p>
    <w:p w14:paraId="13DAE586" w14:textId="77777777" w:rsidR="003D211A" w:rsidRPr="0095735B" w:rsidRDefault="003D211A" w:rsidP="003D211A">
      <w:pPr>
        <w:pStyle w:val="Prrafodelista"/>
        <w:rPr>
          <w:rFonts w:ascii="Arial" w:hAnsi="Arial" w:cs="Arial"/>
          <w:b/>
        </w:rPr>
      </w:pPr>
    </w:p>
    <w:p w14:paraId="73E55957" w14:textId="67CEB1D0" w:rsidR="00C3729A" w:rsidRDefault="00C3729A" w:rsidP="003D211A">
      <w:pPr>
        <w:pStyle w:val="Prrafodelista"/>
        <w:numPr>
          <w:ilvl w:val="2"/>
          <w:numId w:val="14"/>
        </w:numPr>
        <w:spacing w:before="0" w:beforeAutospacing="0" w:after="0" w:afterAutospacing="0"/>
        <w:rPr>
          <w:rFonts w:ascii="Arial" w:hAnsi="Arial" w:cs="Arial"/>
          <w:b/>
        </w:rPr>
      </w:pPr>
      <w:r>
        <w:rPr>
          <w:rFonts w:ascii="Arial" w:hAnsi="Arial" w:cs="Arial"/>
          <w:b/>
        </w:rPr>
        <w:t xml:space="preserve">“Mecanismo de Actualización”: </w:t>
      </w:r>
      <w:r w:rsidR="00C26612">
        <w:rPr>
          <w:rFonts w:ascii="Arial" w:hAnsi="Arial" w:cs="Arial"/>
          <w:bCs/>
        </w:rPr>
        <w:t>Corresponde al procedimiento para actualización de algunos de los elementos a los cuales se les aplica el presente contrato.</w:t>
      </w:r>
    </w:p>
    <w:p w14:paraId="40A15957" w14:textId="77777777" w:rsidR="00C3729A" w:rsidRPr="00C3729A" w:rsidRDefault="00C3729A" w:rsidP="00C3729A">
      <w:pPr>
        <w:pStyle w:val="Prrafodelista"/>
        <w:rPr>
          <w:rFonts w:ascii="Arial" w:hAnsi="Arial" w:cs="Arial"/>
          <w:b/>
        </w:rPr>
      </w:pPr>
    </w:p>
    <w:p w14:paraId="4FA3F5A2" w14:textId="428B4510"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“Mes de Entregas”:</w:t>
      </w:r>
      <w:r w:rsidRPr="0095735B">
        <w:rPr>
          <w:rFonts w:ascii="Arial" w:hAnsi="Arial" w:cs="Arial"/>
        </w:rPr>
        <w:t xml:space="preserve"> Es un mes calendario durante el cual el Cliente ha nominado el servicio y el Distribuidor ha prestado el Servicio de Distribución a través del Sistema de Distribución.</w:t>
      </w:r>
    </w:p>
    <w:p w14:paraId="60132B48" w14:textId="77777777" w:rsidR="003D211A" w:rsidRPr="0095735B" w:rsidRDefault="003D211A" w:rsidP="003D211A">
      <w:pPr>
        <w:pStyle w:val="Prrafodelista"/>
        <w:rPr>
          <w:rFonts w:ascii="Arial" w:hAnsi="Arial" w:cs="Arial"/>
          <w:b/>
        </w:rPr>
      </w:pPr>
    </w:p>
    <w:p w14:paraId="5A70446B" w14:textId="77777777"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“Nominación”:</w:t>
      </w:r>
      <w:r w:rsidRPr="0095735B">
        <w:rPr>
          <w:rFonts w:ascii="Arial" w:hAnsi="Arial" w:cs="Arial"/>
        </w:rPr>
        <w:t xml:space="preserve"> Es la solicitud diaria del Servicio de Distribución para el siguiente Día de Gas, presentada por el Cliente al Distribuidor, que especifica la cantidad de Gas a conducir a través del Sistema de Distribución diariamente desde el Punto de Entrada hasta el Punto de Salida. Esta solicitud es la base para elaborar el Programa de Distribución.</w:t>
      </w:r>
    </w:p>
    <w:p w14:paraId="1FFD9FDB" w14:textId="77777777" w:rsidR="003D211A" w:rsidRPr="0095735B" w:rsidRDefault="003D211A" w:rsidP="003D211A">
      <w:pPr>
        <w:pStyle w:val="Prrafodelista"/>
        <w:rPr>
          <w:rFonts w:ascii="Arial" w:hAnsi="Arial" w:cs="Arial"/>
          <w:b/>
        </w:rPr>
      </w:pPr>
    </w:p>
    <w:p w14:paraId="5FEA4602" w14:textId="77777777"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lastRenderedPageBreak/>
        <w:t>“Parqueo”:</w:t>
      </w:r>
      <w:r w:rsidRPr="0095735B">
        <w:rPr>
          <w:rFonts w:ascii="Arial" w:hAnsi="Arial" w:cs="Arial"/>
        </w:rPr>
        <w:t xml:space="preserve"> Corresponde al Gas que se ha dejado en el Sistema de Distribución, el cual es de propiedad del Cliente, y que no ha sido retirado del Sistema de Distribución dentro del plazo establecido en el presente Contrato.</w:t>
      </w:r>
    </w:p>
    <w:p w14:paraId="398CB66F" w14:textId="77777777" w:rsidR="003D211A" w:rsidRPr="0095735B" w:rsidRDefault="003D211A" w:rsidP="003D211A">
      <w:pPr>
        <w:pStyle w:val="Prrafodelista"/>
        <w:rPr>
          <w:rFonts w:ascii="Arial" w:hAnsi="Arial" w:cs="Arial"/>
          <w:b/>
        </w:rPr>
      </w:pPr>
    </w:p>
    <w:p w14:paraId="335004B4" w14:textId="77777777" w:rsidR="002A62D0" w:rsidRPr="00117AA2" w:rsidRDefault="003D211A" w:rsidP="002A62D0">
      <w:pPr>
        <w:pStyle w:val="Prrafodelista"/>
        <w:numPr>
          <w:ilvl w:val="2"/>
          <w:numId w:val="14"/>
        </w:numPr>
        <w:spacing w:before="0" w:beforeAutospacing="0" w:after="0" w:afterAutospacing="0"/>
        <w:rPr>
          <w:rFonts w:ascii="Arial" w:hAnsi="Arial" w:cs="Arial"/>
          <w:b/>
        </w:rPr>
      </w:pPr>
      <w:r w:rsidRPr="0095735B">
        <w:rPr>
          <w:rFonts w:ascii="Arial" w:hAnsi="Arial" w:cs="Arial"/>
          <w:b/>
        </w:rPr>
        <w:t>“Pérdidas Operacionales”:</w:t>
      </w:r>
      <w:r w:rsidRPr="0095735B">
        <w:rPr>
          <w:rFonts w:ascii="Arial" w:hAnsi="Arial" w:cs="Arial"/>
        </w:rPr>
        <w:t xml:space="preserve"> Son las pérdidas de Gas Natural dur</w:t>
      </w:r>
      <w:r w:rsidR="005D1282" w:rsidRPr="0095735B">
        <w:rPr>
          <w:rFonts w:ascii="Arial" w:hAnsi="Arial" w:cs="Arial"/>
        </w:rPr>
        <w:t xml:space="preserve">ante su conducción a través del </w:t>
      </w:r>
      <w:r w:rsidRPr="0095735B">
        <w:rPr>
          <w:rFonts w:ascii="Arial" w:hAnsi="Arial" w:cs="Arial"/>
        </w:rPr>
        <w:t>Sistema de Distribución, causadas por eventos que no constituyen Fuerza Mayor, Caso Fortuito o Evento Eximente de Responsabilidad, y que tan poco se deben a hechos imputables por culpa o dolo del Distribuidor.</w:t>
      </w:r>
    </w:p>
    <w:p w14:paraId="1FD129DC" w14:textId="77777777" w:rsidR="002A62D0" w:rsidRPr="00117AA2" w:rsidRDefault="002A62D0" w:rsidP="00117AA2">
      <w:pPr>
        <w:pStyle w:val="Prrafodelista"/>
        <w:rPr>
          <w:rFonts w:ascii="Arial" w:hAnsi="Arial" w:cs="Arial"/>
        </w:rPr>
      </w:pPr>
    </w:p>
    <w:p w14:paraId="3066364D" w14:textId="77777777" w:rsidR="003D211A" w:rsidRPr="0095735B" w:rsidRDefault="003D211A" w:rsidP="003D211A">
      <w:pPr>
        <w:pStyle w:val="Prrafodelista"/>
        <w:rPr>
          <w:rFonts w:ascii="Arial" w:hAnsi="Arial" w:cs="Arial"/>
          <w:b/>
        </w:rPr>
      </w:pPr>
    </w:p>
    <w:p w14:paraId="6B03CBB9" w14:textId="10F6D3D2" w:rsidR="00EC061D" w:rsidRDefault="00EC061D" w:rsidP="003D211A">
      <w:pPr>
        <w:pStyle w:val="Prrafodelista"/>
        <w:numPr>
          <w:ilvl w:val="2"/>
          <w:numId w:val="14"/>
        </w:numPr>
        <w:spacing w:before="0" w:beforeAutospacing="0" w:after="0" w:afterAutospacing="0"/>
        <w:rPr>
          <w:rFonts w:ascii="Arial" w:hAnsi="Arial" w:cs="Arial"/>
          <w:b/>
        </w:rPr>
      </w:pPr>
      <w:r>
        <w:rPr>
          <w:rFonts w:ascii="Arial" w:hAnsi="Arial" w:cs="Arial"/>
          <w:b/>
        </w:rPr>
        <w:t>“Persona de Contacto”</w:t>
      </w:r>
      <w:proofErr w:type="gramStart"/>
      <w:r w:rsidR="001644B3">
        <w:rPr>
          <w:rFonts w:ascii="Arial" w:hAnsi="Arial" w:cs="Arial"/>
          <w:b/>
        </w:rPr>
        <w:t xml:space="preserve">: </w:t>
      </w:r>
      <w:r w:rsidR="001644B3">
        <w:rPr>
          <w:rFonts w:ascii="Arial" w:hAnsi="Arial" w:cs="Arial"/>
          <w:bCs/>
        </w:rPr>
        <w:t xml:space="preserve"> Corresponde</w:t>
      </w:r>
      <w:proofErr w:type="gramEnd"/>
      <w:r w:rsidR="001644B3">
        <w:rPr>
          <w:rFonts w:ascii="Arial" w:hAnsi="Arial" w:cs="Arial"/>
          <w:bCs/>
        </w:rPr>
        <w:t xml:space="preserve"> a la persona o personas, que deberán estar disponibles para atención de emergencias, control de consumo y demás que se deriven del presente contrato.</w:t>
      </w:r>
    </w:p>
    <w:p w14:paraId="0BAB7B8F" w14:textId="77777777" w:rsidR="00EC061D" w:rsidRPr="00EC061D" w:rsidRDefault="00EC061D" w:rsidP="00EC061D">
      <w:pPr>
        <w:pStyle w:val="Prrafodelista"/>
        <w:rPr>
          <w:rFonts w:ascii="Arial" w:hAnsi="Arial" w:cs="Arial"/>
          <w:b/>
        </w:rPr>
      </w:pPr>
    </w:p>
    <w:p w14:paraId="5C3E0615" w14:textId="25669235"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 xml:space="preserve">“Programa de Distribución”: </w:t>
      </w:r>
      <w:r w:rsidRPr="0095735B">
        <w:rPr>
          <w:rFonts w:ascii="Arial" w:hAnsi="Arial" w:cs="Arial"/>
        </w:rPr>
        <w:t>Es la programación para la distribución de las Cantidades de Gas, elaborada diariamente por el Distribuidor, de acuerdo con las Nominaciones de los Clientes y la factibilidad técnica del Sistema de Distribución.</w:t>
      </w:r>
    </w:p>
    <w:p w14:paraId="527C32DD" w14:textId="77777777" w:rsidR="003D211A" w:rsidRPr="0095735B" w:rsidRDefault="003D211A" w:rsidP="003D211A">
      <w:pPr>
        <w:pStyle w:val="Prrafodelista"/>
        <w:rPr>
          <w:rFonts w:ascii="Arial" w:hAnsi="Arial" w:cs="Arial"/>
          <w:b/>
        </w:rPr>
      </w:pPr>
    </w:p>
    <w:p w14:paraId="01B81CF5" w14:textId="24336F98"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 xml:space="preserve">“Proyección de Cantidades Estimadas”: </w:t>
      </w:r>
      <w:r w:rsidRPr="0095735B">
        <w:rPr>
          <w:rFonts w:ascii="Arial" w:hAnsi="Arial" w:cs="Arial"/>
        </w:rPr>
        <w:t>Corresponde a la relación de las Cantidades de Gas que el Cliente proyecta entregar en el Punto de Entrada para cada Día de Gas del Mes de Entregas, la cual deberá ser enviada por el Client</w:t>
      </w:r>
      <w:r w:rsidR="006225A5" w:rsidRPr="0095735B">
        <w:rPr>
          <w:rFonts w:ascii="Arial" w:hAnsi="Arial" w:cs="Arial"/>
        </w:rPr>
        <w:t>e</w:t>
      </w:r>
      <w:r w:rsidRPr="0095735B">
        <w:rPr>
          <w:rFonts w:ascii="Arial" w:hAnsi="Arial" w:cs="Arial"/>
        </w:rPr>
        <w:t xml:space="preserve"> al Distribuidor con la antelación establecida en el presente Contrato.</w:t>
      </w:r>
    </w:p>
    <w:p w14:paraId="0F3BA039" w14:textId="77777777" w:rsidR="003D211A" w:rsidRPr="0095735B" w:rsidRDefault="003D211A" w:rsidP="003D211A">
      <w:pPr>
        <w:pStyle w:val="Prrafodelista"/>
        <w:rPr>
          <w:rFonts w:ascii="Arial" w:hAnsi="Arial" w:cs="Arial"/>
          <w:b/>
        </w:rPr>
      </w:pPr>
    </w:p>
    <w:p w14:paraId="7D7E6D8B" w14:textId="2752AEEE"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“Punto de Entrada”:</w:t>
      </w:r>
      <w:r w:rsidRPr="0095735B">
        <w:rPr>
          <w:rFonts w:ascii="Arial" w:hAnsi="Arial" w:cs="Arial"/>
        </w:rPr>
        <w:t xml:space="preserve"> Punto en el cual el Cliente entrega físicamente </w:t>
      </w:r>
      <w:r w:rsidR="00815897">
        <w:rPr>
          <w:rFonts w:ascii="Arial" w:hAnsi="Arial" w:cs="Arial"/>
        </w:rPr>
        <w:t xml:space="preserve">el </w:t>
      </w:r>
      <w:r w:rsidRPr="0095735B">
        <w:rPr>
          <w:rFonts w:ascii="Arial" w:hAnsi="Arial" w:cs="Arial"/>
        </w:rPr>
        <w:t xml:space="preserve">Gas Natural </w:t>
      </w:r>
      <w:r w:rsidR="00815897">
        <w:rPr>
          <w:rFonts w:ascii="Arial" w:hAnsi="Arial" w:cs="Arial"/>
        </w:rPr>
        <w:t>al Distribuidor para ser conducido a través de</w:t>
      </w:r>
      <w:r w:rsidRPr="0095735B">
        <w:rPr>
          <w:rFonts w:ascii="Arial" w:hAnsi="Arial" w:cs="Arial"/>
        </w:rPr>
        <w:t xml:space="preserve">l Sistema de Distribución y </w:t>
      </w:r>
      <w:r w:rsidR="00815897">
        <w:rPr>
          <w:rFonts w:ascii="Arial" w:hAnsi="Arial" w:cs="Arial"/>
        </w:rPr>
        <w:t xml:space="preserve">en </w:t>
      </w:r>
      <w:r w:rsidRPr="0095735B">
        <w:rPr>
          <w:rFonts w:ascii="Arial" w:hAnsi="Arial" w:cs="Arial"/>
        </w:rPr>
        <w:t>el</w:t>
      </w:r>
      <w:r w:rsidR="00815897">
        <w:rPr>
          <w:rFonts w:ascii="Arial" w:hAnsi="Arial" w:cs="Arial"/>
        </w:rPr>
        <w:t xml:space="preserve"> cual el </w:t>
      </w:r>
      <w:r w:rsidRPr="0095735B">
        <w:rPr>
          <w:rFonts w:ascii="Arial" w:hAnsi="Arial" w:cs="Arial"/>
        </w:rPr>
        <w:t>Distribuidor asume la custodia del Gas. Para los efectos del presente Contrato,</w:t>
      </w:r>
      <w:r w:rsidR="000F6E6B">
        <w:rPr>
          <w:rFonts w:ascii="Arial" w:hAnsi="Arial" w:cs="Arial"/>
        </w:rPr>
        <w:t xml:space="preserve"> </w:t>
      </w:r>
      <w:r w:rsidRPr="0095735B">
        <w:rPr>
          <w:rFonts w:ascii="Arial" w:hAnsi="Arial" w:cs="Arial"/>
        </w:rPr>
        <w:t xml:space="preserve">será el establecido en el numeral </w:t>
      </w:r>
      <w:r w:rsidR="006225A5" w:rsidRPr="0095735B">
        <w:rPr>
          <w:rFonts w:ascii="Arial" w:hAnsi="Arial" w:cs="Arial"/>
        </w:rPr>
        <w:t>VII</w:t>
      </w:r>
      <w:r w:rsidRPr="0095735B">
        <w:rPr>
          <w:rFonts w:ascii="Arial" w:hAnsi="Arial" w:cs="Arial"/>
        </w:rPr>
        <w:t xml:space="preserve"> de la Carátula del Contrato.</w:t>
      </w:r>
      <w:r w:rsidR="00147EE9">
        <w:rPr>
          <w:rFonts w:ascii="Arial" w:hAnsi="Arial" w:cs="Arial"/>
        </w:rPr>
        <w:t xml:space="preserve"> Cualquier modificación o adición de Punto de Entrada deberá hacerse según el </w:t>
      </w:r>
      <w:r w:rsidR="00444A26">
        <w:rPr>
          <w:rFonts w:ascii="Arial" w:hAnsi="Arial" w:cs="Arial"/>
        </w:rPr>
        <w:t>Mecanismo de Actualización del Contrato</w:t>
      </w:r>
    </w:p>
    <w:p w14:paraId="763D5F3C" w14:textId="77777777" w:rsidR="003D211A" w:rsidRPr="0095735B" w:rsidRDefault="003D211A" w:rsidP="003D211A">
      <w:pPr>
        <w:pStyle w:val="Prrafodelista"/>
        <w:rPr>
          <w:rFonts w:ascii="Arial" w:hAnsi="Arial" w:cs="Arial"/>
          <w:b/>
        </w:rPr>
      </w:pPr>
    </w:p>
    <w:p w14:paraId="2B7B76CF" w14:textId="5939657D"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“Punto de Salida”:</w:t>
      </w:r>
      <w:r w:rsidRPr="0095735B">
        <w:rPr>
          <w:rFonts w:ascii="Arial" w:hAnsi="Arial" w:cs="Arial"/>
        </w:rPr>
        <w:t xml:space="preserve"> </w:t>
      </w:r>
      <w:r w:rsidR="000F6E6B" w:rsidRPr="000F6E6B">
        <w:rPr>
          <w:rFonts w:ascii="Arial" w:hAnsi="Arial" w:cs="Arial"/>
        </w:rPr>
        <w:t xml:space="preserve">Punto en el cual el </w:t>
      </w:r>
      <w:r w:rsidR="000F6E6B">
        <w:rPr>
          <w:rFonts w:ascii="Arial" w:hAnsi="Arial" w:cs="Arial"/>
        </w:rPr>
        <w:t>Distribuidor</w:t>
      </w:r>
      <w:r w:rsidR="000F6E6B" w:rsidRPr="000F6E6B">
        <w:rPr>
          <w:rFonts w:ascii="Arial" w:hAnsi="Arial" w:cs="Arial"/>
        </w:rPr>
        <w:t xml:space="preserve"> inyecta el gas a la Conexión del </w:t>
      </w:r>
      <w:r w:rsidR="000F6E6B">
        <w:rPr>
          <w:rFonts w:ascii="Arial" w:hAnsi="Arial" w:cs="Arial"/>
        </w:rPr>
        <w:t xml:space="preserve">Cliente. En el Punto de Salida el Cliente </w:t>
      </w:r>
      <w:r w:rsidRPr="0095735B">
        <w:rPr>
          <w:rFonts w:ascii="Arial" w:hAnsi="Arial" w:cs="Arial"/>
        </w:rPr>
        <w:t xml:space="preserve">toma el Gas Natural del Sistema de Distribución y cesa la custodia del gas por parte del Distribuidor. Para los efectos del presente Contrato, será el establecido en el numeral </w:t>
      </w:r>
      <w:r w:rsidR="006225A5" w:rsidRPr="0095735B">
        <w:rPr>
          <w:rFonts w:ascii="Arial" w:hAnsi="Arial" w:cs="Arial"/>
        </w:rPr>
        <w:t>VIII</w:t>
      </w:r>
      <w:r w:rsidRPr="0095735B">
        <w:rPr>
          <w:rFonts w:ascii="Arial" w:hAnsi="Arial" w:cs="Arial"/>
        </w:rPr>
        <w:t xml:space="preserve"> de la Carátula del Contrato.</w:t>
      </w:r>
      <w:r w:rsidR="003B0D80">
        <w:rPr>
          <w:rFonts w:ascii="Arial" w:hAnsi="Arial" w:cs="Arial"/>
        </w:rPr>
        <w:t xml:space="preserve"> Podrán existir tantos Puntos de Salida como usuarios finales tenga el Cliente</w:t>
      </w:r>
      <w:r w:rsidR="00C70F78">
        <w:rPr>
          <w:rFonts w:ascii="Arial" w:hAnsi="Arial" w:cs="Arial"/>
        </w:rPr>
        <w:t>, los cuales deberán se entenderán incluidos dentro del presente documento</w:t>
      </w:r>
      <w:r w:rsidR="00C3729A">
        <w:rPr>
          <w:rFonts w:ascii="Arial" w:hAnsi="Arial" w:cs="Arial"/>
        </w:rPr>
        <w:t>, y los cuales deben actualizarse de acuerdo con el Mecanismo de Actualización.</w:t>
      </w:r>
    </w:p>
    <w:p w14:paraId="3A89C056" w14:textId="77777777" w:rsidR="003D211A" w:rsidRPr="0095735B" w:rsidRDefault="003D211A" w:rsidP="003D211A">
      <w:pPr>
        <w:pStyle w:val="Prrafodelista"/>
        <w:rPr>
          <w:rFonts w:ascii="Arial" w:hAnsi="Arial" w:cs="Arial"/>
          <w:b/>
        </w:rPr>
      </w:pPr>
    </w:p>
    <w:p w14:paraId="51A4749D" w14:textId="6450AA03"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“Servicio de Distribución de Gas Natural”:</w:t>
      </w:r>
      <w:r w:rsidRPr="0095735B">
        <w:rPr>
          <w:rFonts w:ascii="Arial" w:hAnsi="Arial" w:cs="Arial"/>
        </w:rPr>
        <w:t xml:space="preserve"> Es la conducción de gas natural a través del Sistema de Distribución </w:t>
      </w:r>
      <w:r w:rsidR="006074B6">
        <w:rPr>
          <w:rFonts w:ascii="Arial" w:hAnsi="Arial" w:cs="Arial"/>
        </w:rPr>
        <w:t xml:space="preserve">desde el Punto de Entrada y </w:t>
      </w:r>
      <w:r w:rsidR="006074B6">
        <w:rPr>
          <w:rFonts w:ascii="Arial" w:hAnsi="Arial" w:cs="Arial"/>
        </w:rPr>
        <w:lastRenderedPageBreak/>
        <w:t>hasta el Punto de Salida en donde se inyecta el gas a la conexión del Cliente</w:t>
      </w:r>
      <w:r w:rsidR="000F6E6B">
        <w:rPr>
          <w:rFonts w:ascii="Arial" w:hAnsi="Arial" w:cs="Arial"/>
        </w:rPr>
        <w:t>.</w:t>
      </w:r>
    </w:p>
    <w:p w14:paraId="2D1A8EEB" w14:textId="77777777" w:rsidR="003D211A" w:rsidRPr="0095735B" w:rsidRDefault="003D211A" w:rsidP="003D211A">
      <w:pPr>
        <w:pStyle w:val="Prrafodelista"/>
        <w:rPr>
          <w:rFonts w:ascii="Arial" w:hAnsi="Arial" w:cs="Arial"/>
          <w:b/>
        </w:rPr>
      </w:pPr>
    </w:p>
    <w:p w14:paraId="6EE985B7" w14:textId="73F090BE" w:rsidR="003D211A" w:rsidRPr="0095735B" w:rsidRDefault="003D211A" w:rsidP="003D211A">
      <w:pPr>
        <w:pStyle w:val="Prrafodelista"/>
        <w:numPr>
          <w:ilvl w:val="2"/>
          <w:numId w:val="14"/>
        </w:numPr>
        <w:spacing w:before="0" w:beforeAutospacing="0" w:after="0" w:afterAutospacing="0"/>
        <w:rPr>
          <w:rFonts w:ascii="Arial" w:hAnsi="Arial" w:cs="Arial"/>
          <w:b/>
        </w:rPr>
      </w:pPr>
      <w:r w:rsidRPr="0095735B">
        <w:rPr>
          <w:rFonts w:ascii="Arial" w:hAnsi="Arial" w:cs="Arial"/>
          <w:b/>
        </w:rPr>
        <w:t>“Sistema de Distribución”:</w:t>
      </w:r>
      <w:r w:rsidRPr="0095735B">
        <w:rPr>
          <w:rFonts w:ascii="Arial" w:hAnsi="Arial" w:cs="Arial"/>
        </w:rPr>
        <w:t xml:space="preserve"> </w:t>
      </w:r>
      <w:r w:rsidR="000F6E6B" w:rsidRPr="000F6E6B">
        <w:rPr>
          <w:rFonts w:ascii="Arial" w:hAnsi="Arial" w:cs="Arial"/>
        </w:rPr>
        <w:t>Es el conjunto de gasoductos y estaciones reguladoras de presión que transportan Gas Combustible desde una Estación Reguladora de Puerta de Ciudad o desde una Estación de Transferencia de Custodia de Distribución o desde un Tanque de Almacenamiento, o desde una Estación de Descompresión, hasta el punto de derivación de otro Sistema de Distribución y/o de las acometidas de los inmuebles, sin incluir su Conexión.</w:t>
      </w:r>
    </w:p>
    <w:p w14:paraId="0FBBAE1A" w14:textId="77777777" w:rsidR="003D211A" w:rsidRPr="0095735B" w:rsidRDefault="003D211A" w:rsidP="003D211A">
      <w:pPr>
        <w:pStyle w:val="Prrafodelista"/>
        <w:rPr>
          <w:rFonts w:ascii="Arial" w:hAnsi="Arial" w:cs="Arial"/>
          <w:b/>
        </w:rPr>
      </w:pPr>
    </w:p>
    <w:p w14:paraId="6F49CA8D" w14:textId="53A3BE3D" w:rsidR="0095735B" w:rsidRPr="006074B6" w:rsidRDefault="003D211A" w:rsidP="0095735B">
      <w:pPr>
        <w:pStyle w:val="Prrafodelista"/>
        <w:numPr>
          <w:ilvl w:val="2"/>
          <w:numId w:val="14"/>
        </w:numPr>
        <w:spacing w:before="0" w:beforeAutospacing="0" w:after="0" w:afterAutospacing="0"/>
        <w:rPr>
          <w:rFonts w:ascii="Arial" w:hAnsi="Arial" w:cs="Arial"/>
          <w:b/>
        </w:rPr>
      </w:pPr>
      <w:r w:rsidRPr="0095735B">
        <w:rPr>
          <w:rFonts w:ascii="Arial" w:hAnsi="Arial" w:cs="Arial"/>
          <w:b/>
        </w:rPr>
        <w:t xml:space="preserve">“Sistema de Medición”: </w:t>
      </w:r>
      <w:r w:rsidRPr="0095735B">
        <w:rPr>
          <w:rFonts w:ascii="Arial" w:hAnsi="Arial" w:cs="Arial"/>
        </w:rPr>
        <w:t>Se refiere a todos los activos y equipos asociados a la medición de cantidades, volumen, de</w:t>
      </w:r>
      <w:r w:rsidR="0095735B" w:rsidRPr="0095735B">
        <w:rPr>
          <w:rFonts w:ascii="Arial" w:hAnsi="Arial" w:cs="Arial"/>
        </w:rPr>
        <w:t>nsidad y calidad del Gas Natura</w:t>
      </w:r>
      <w:r w:rsidRPr="0095735B">
        <w:rPr>
          <w:rFonts w:ascii="Arial" w:hAnsi="Arial" w:cs="Arial"/>
        </w:rPr>
        <w:t xml:space="preserve"> u otros productos conducidos a través del Sistema de Distribución.</w:t>
      </w:r>
    </w:p>
    <w:p w14:paraId="09A7E23D" w14:textId="77777777" w:rsidR="006074B6" w:rsidRPr="006074B6" w:rsidRDefault="006074B6" w:rsidP="006074B6">
      <w:pPr>
        <w:pStyle w:val="Prrafodelista"/>
        <w:rPr>
          <w:rFonts w:ascii="Arial" w:hAnsi="Arial" w:cs="Arial"/>
          <w:b/>
        </w:rPr>
      </w:pPr>
    </w:p>
    <w:p w14:paraId="20443D8F" w14:textId="232EC2D4" w:rsidR="006074B6" w:rsidRPr="006074B6" w:rsidRDefault="00EC1F95" w:rsidP="006074B6">
      <w:pPr>
        <w:pStyle w:val="Prrafodelista"/>
        <w:numPr>
          <w:ilvl w:val="2"/>
          <w:numId w:val="14"/>
        </w:numPr>
        <w:spacing w:before="0" w:beforeAutospacing="0" w:after="0" w:afterAutospacing="0"/>
        <w:rPr>
          <w:rFonts w:ascii="Arial" w:hAnsi="Arial" w:cs="Arial"/>
          <w:b/>
        </w:rPr>
      </w:pPr>
      <w:r>
        <w:rPr>
          <w:rFonts w:ascii="Arial" w:hAnsi="Arial" w:cs="Arial"/>
          <w:b/>
        </w:rPr>
        <w:t>“</w:t>
      </w:r>
      <w:r w:rsidR="006074B6" w:rsidRPr="006074B6">
        <w:rPr>
          <w:rFonts w:ascii="Arial" w:hAnsi="Arial" w:cs="Arial"/>
          <w:b/>
        </w:rPr>
        <w:t>Variación de salida</w:t>
      </w:r>
      <w:r>
        <w:rPr>
          <w:rFonts w:ascii="Arial" w:hAnsi="Arial" w:cs="Arial"/>
          <w:b/>
        </w:rPr>
        <w:t>”</w:t>
      </w:r>
      <w:r w:rsidR="006074B6" w:rsidRPr="006074B6">
        <w:rPr>
          <w:rFonts w:ascii="Arial" w:hAnsi="Arial" w:cs="Arial"/>
          <w:b/>
        </w:rPr>
        <w:t xml:space="preserve">: </w:t>
      </w:r>
      <w:r w:rsidR="006074B6" w:rsidRPr="003E04E8">
        <w:rPr>
          <w:rFonts w:ascii="Arial" w:hAnsi="Arial" w:cs="Arial"/>
          <w:bCs/>
        </w:rPr>
        <w:t xml:space="preserve">diferencia entre la </w:t>
      </w:r>
      <w:r w:rsidR="003E04E8" w:rsidRPr="003E04E8">
        <w:rPr>
          <w:rFonts w:ascii="Arial" w:hAnsi="Arial" w:cs="Arial"/>
          <w:bCs/>
        </w:rPr>
        <w:t xml:space="preserve">Cantidad Autorizada </w:t>
      </w:r>
      <w:r w:rsidR="006074B6" w:rsidRPr="003E04E8">
        <w:rPr>
          <w:rFonts w:ascii="Arial" w:hAnsi="Arial" w:cs="Arial"/>
          <w:bCs/>
        </w:rPr>
        <w:t>por el</w:t>
      </w:r>
      <w:r w:rsidR="003E04E8">
        <w:rPr>
          <w:rFonts w:ascii="Arial" w:hAnsi="Arial" w:cs="Arial"/>
          <w:bCs/>
        </w:rPr>
        <w:t xml:space="preserve"> Distribuidor </w:t>
      </w:r>
      <w:r w:rsidR="006074B6" w:rsidRPr="003E04E8">
        <w:rPr>
          <w:rFonts w:ascii="Arial" w:hAnsi="Arial" w:cs="Arial"/>
          <w:bCs/>
        </w:rPr>
        <w:t xml:space="preserve">y la </w:t>
      </w:r>
      <w:r w:rsidR="003E04E8" w:rsidRPr="003E04E8">
        <w:rPr>
          <w:rFonts w:ascii="Arial" w:hAnsi="Arial" w:cs="Arial"/>
          <w:bCs/>
        </w:rPr>
        <w:t xml:space="preserve">Cantidad Tomada </w:t>
      </w:r>
      <w:r w:rsidR="006074B6" w:rsidRPr="003E04E8">
        <w:rPr>
          <w:rFonts w:ascii="Arial" w:hAnsi="Arial" w:cs="Arial"/>
          <w:bCs/>
        </w:rPr>
        <w:t xml:space="preserve">por el </w:t>
      </w:r>
      <w:r w:rsidR="003E04E8">
        <w:rPr>
          <w:rFonts w:ascii="Arial" w:hAnsi="Arial" w:cs="Arial"/>
          <w:bCs/>
        </w:rPr>
        <w:t xml:space="preserve">Cliente </w:t>
      </w:r>
      <w:r w:rsidR="006074B6" w:rsidRPr="003E04E8">
        <w:rPr>
          <w:rFonts w:ascii="Arial" w:hAnsi="Arial" w:cs="Arial"/>
          <w:bCs/>
        </w:rPr>
        <w:t xml:space="preserve">en </w:t>
      </w:r>
      <w:r w:rsidR="003E04E8">
        <w:rPr>
          <w:rFonts w:ascii="Arial" w:hAnsi="Arial" w:cs="Arial"/>
          <w:bCs/>
        </w:rPr>
        <w:t xml:space="preserve">el </w:t>
      </w:r>
      <w:r w:rsidR="003E04E8" w:rsidRPr="003E04E8">
        <w:rPr>
          <w:rFonts w:ascii="Arial" w:hAnsi="Arial" w:cs="Arial"/>
          <w:bCs/>
        </w:rPr>
        <w:t xml:space="preserve">Punto </w:t>
      </w:r>
      <w:r w:rsidR="006074B6" w:rsidRPr="003E04E8">
        <w:rPr>
          <w:rFonts w:ascii="Arial" w:hAnsi="Arial" w:cs="Arial"/>
          <w:bCs/>
        </w:rPr>
        <w:t xml:space="preserve">de </w:t>
      </w:r>
      <w:r w:rsidR="003E04E8" w:rsidRPr="003E04E8">
        <w:rPr>
          <w:rFonts w:ascii="Arial" w:hAnsi="Arial" w:cs="Arial"/>
          <w:bCs/>
        </w:rPr>
        <w:t>Salida</w:t>
      </w:r>
      <w:r w:rsidR="006074B6" w:rsidRPr="003E04E8">
        <w:rPr>
          <w:rFonts w:ascii="Arial" w:hAnsi="Arial" w:cs="Arial"/>
          <w:bCs/>
        </w:rPr>
        <w:t xml:space="preserve">, medida de forma diaria. </w:t>
      </w:r>
    </w:p>
    <w:p w14:paraId="74FA4B2C" w14:textId="77777777" w:rsidR="006074B6" w:rsidRPr="006074B6" w:rsidRDefault="006074B6" w:rsidP="003E04E8">
      <w:pPr>
        <w:pStyle w:val="Prrafodelista"/>
        <w:spacing w:before="0" w:beforeAutospacing="0" w:after="0" w:afterAutospacing="0"/>
        <w:rPr>
          <w:rFonts w:ascii="Arial" w:hAnsi="Arial" w:cs="Arial"/>
          <w:b/>
        </w:rPr>
      </w:pPr>
    </w:p>
    <w:p w14:paraId="4122C7FA" w14:textId="3E74BD89" w:rsidR="006074B6" w:rsidRPr="003E04E8" w:rsidRDefault="00EC1F95" w:rsidP="006074B6">
      <w:pPr>
        <w:pStyle w:val="Prrafodelista"/>
        <w:numPr>
          <w:ilvl w:val="2"/>
          <w:numId w:val="14"/>
        </w:numPr>
        <w:spacing w:before="0" w:beforeAutospacing="0" w:after="0" w:afterAutospacing="0"/>
        <w:rPr>
          <w:rFonts w:ascii="Arial" w:hAnsi="Arial" w:cs="Arial"/>
          <w:bCs/>
        </w:rPr>
      </w:pPr>
      <w:r>
        <w:rPr>
          <w:rFonts w:ascii="Arial" w:hAnsi="Arial" w:cs="Arial"/>
          <w:b/>
        </w:rPr>
        <w:t>“</w:t>
      </w:r>
      <w:r w:rsidR="006074B6" w:rsidRPr="006074B6">
        <w:rPr>
          <w:rFonts w:ascii="Arial" w:hAnsi="Arial" w:cs="Arial"/>
          <w:b/>
        </w:rPr>
        <w:t>Variación de salida negativa</w:t>
      </w:r>
      <w:r>
        <w:rPr>
          <w:rFonts w:ascii="Arial" w:hAnsi="Arial" w:cs="Arial"/>
          <w:b/>
        </w:rPr>
        <w:t>”</w:t>
      </w:r>
      <w:r w:rsidR="006074B6" w:rsidRPr="006074B6">
        <w:rPr>
          <w:rFonts w:ascii="Arial" w:hAnsi="Arial" w:cs="Arial"/>
          <w:b/>
        </w:rPr>
        <w:t xml:space="preserve">: </w:t>
      </w:r>
      <w:r w:rsidR="006074B6" w:rsidRPr="003E04E8">
        <w:rPr>
          <w:rFonts w:ascii="Arial" w:hAnsi="Arial" w:cs="Arial"/>
          <w:bCs/>
        </w:rPr>
        <w:t xml:space="preserve">diferencia entre la </w:t>
      </w:r>
      <w:r w:rsidR="003E04E8" w:rsidRPr="003E04E8">
        <w:rPr>
          <w:rFonts w:ascii="Arial" w:hAnsi="Arial" w:cs="Arial"/>
          <w:bCs/>
        </w:rPr>
        <w:t xml:space="preserve">Cantidad Autorizada </w:t>
      </w:r>
      <w:r w:rsidR="006074B6" w:rsidRPr="003E04E8">
        <w:rPr>
          <w:rFonts w:ascii="Arial" w:hAnsi="Arial" w:cs="Arial"/>
          <w:bCs/>
        </w:rPr>
        <w:t>por el</w:t>
      </w:r>
      <w:r w:rsidR="003E04E8">
        <w:rPr>
          <w:rFonts w:ascii="Arial" w:hAnsi="Arial" w:cs="Arial"/>
          <w:bCs/>
        </w:rPr>
        <w:t xml:space="preserve"> Distribuidor </w:t>
      </w:r>
      <w:r w:rsidR="006074B6" w:rsidRPr="003E04E8">
        <w:rPr>
          <w:rFonts w:ascii="Arial" w:hAnsi="Arial" w:cs="Arial"/>
          <w:bCs/>
        </w:rPr>
        <w:t xml:space="preserve">y la </w:t>
      </w:r>
      <w:r w:rsidR="003E04E8" w:rsidRPr="003E04E8">
        <w:rPr>
          <w:rFonts w:ascii="Arial" w:hAnsi="Arial" w:cs="Arial"/>
          <w:bCs/>
        </w:rPr>
        <w:t xml:space="preserve">Cantidad Tomada </w:t>
      </w:r>
      <w:r w:rsidR="006074B6" w:rsidRPr="003E04E8">
        <w:rPr>
          <w:rFonts w:ascii="Arial" w:hAnsi="Arial" w:cs="Arial"/>
          <w:bCs/>
        </w:rPr>
        <w:t xml:space="preserve">por el </w:t>
      </w:r>
      <w:r w:rsidR="003E04E8">
        <w:rPr>
          <w:rFonts w:ascii="Arial" w:hAnsi="Arial" w:cs="Arial"/>
          <w:bCs/>
        </w:rPr>
        <w:t xml:space="preserve">Cliente </w:t>
      </w:r>
      <w:r w:rsidR="006074B6" w:rsidRPr="003E04E8">
        <w:rPr>
          <w:rFonts w:ascii="Arial" w:hAnsi="Arial" w:cs="Arial"/>
          <w:bCs/>
        </w:rPr>
        <w:t xml:space="preserve">en </w:t>
      </w:r>
      <w:r w:rsidR="003E04E8">
        <w:rPr>
          <w:rFonts w:ascii="Arial" w:hAnsi="Arial" w:cs="Arial"/>
          <w:bCs/>
        </w:rPr>
        <w:t xml:space="preserve">el </w:t>
      </w:r>
      <w:r w:rsidR="003E04E8" w:rsidRPr="003E04E8">
        <w:rPr>
          <w:rFonts w:ascii="Arial" w:hAnsi="Arial" w:cs="Arial"/>
          <w:bCs/>
        </w:rPr>
        <w:t xml:space="preserve">Punto </w:t>
      </w:r>
      <w:r w:rsidR="006074B6" w:rsidRPr="003E04E8">
        <w:rPr>
          <w:rFonts w:ascii="Arial" w:hAnsi="Arial" w:cs="Arial"/>
          <w:bCs/>
        </w:rPr>
        <w:t xml:space="preserve">de </w:t>
      </w:r>
      <w:r w:rsidR="003E04E8" w:rsidRPr="003E04E8">
        <w:rPr>
          <w:rFonts w:ascii="Arial" w:hAnsi="Arial" w:cs="Arial"/>
          <w:bCs/>
        </w:rPr>
        <w:t>Salida</w:t>
      </w:r>
      <w:r w:rsidR="006074B6" w:rsidRPr="003E04E8">
        <w:rPr>
          <w:rFonts w:ascii="Arial" w:hAnsi="Arial" w:cs="Arial"/>
          <w:bCs/>
        </w:rPr>
        <w:t xml:space="preserve">, medida de forma diaria de acuerdo con la definición de variación de salida, que es menor a cero. </w:t>
      </w:r>
    </w:p>
    <w:p w14:paraId="6E5E985C" w14:textId="77777777" w:rsidR="006074B6" w:rsidRPr="006074B6" w:rsidRDefault="006074B6" w:rsidP="003E04E8">
      <w:pPr>
        <w:pStyle w:val="Prrafodelista"/>
        <w:spacing w:before="0" w:beforeAutospacing="0" w:after="0" w:afterAutospacing="0"/>
        <w:rPr>
          <w:rFonts w:ascii="Arial" w:hAnsi="Arial" w:cs="Arial"/>
          <w:b/>
        </w:rPr>
      </w:pPr>
    </w:p>
    <w:p w14:paraId="17E8E706" w14:textId="77777777" w:rsidR="003D211A" w:rsidRPr="00D60236" w:rsidRDefault="003D211A" w:rsidP="003D211A">
      <w:pPr>
        <w:pStyle w:val="Prrafodelista"/>
        <w:spacing w:after="0"/>
        <w:rPr>
          <w:rFonts w:ascii="Arial" w:hAnsi="Arial" w:cs="Arial"/>
          <w:b/>
        </w:rPr>
      </w:pPr>
    </w:p>
    <w:p w14:paraId="06BBE11E" w14:textId="0F8E7AB5" w:rsidR="003D211A" w:rsidRPr="00D60236" w:rsidRDefault="003D211A" w:rsidP="003D211A">
      <w:pPr>
        <w:pStyle w:val="Prrafodelista"/>
        <w:numPr>
          <w:ilvl w:val="0"/>
          <w:numId w:val="14"/>
        </w:numPr>
        <w:spacing w:before="0" w:beforeAutospacing="0" w:after="0" w:afterAutospacing="0"/>
        <w:rPr>
          <w:rFonts w:ascii="Arial" w:hAnsi="Arial" w:cs="Arial"/>
        </w:rPr>
      </w:pPr>
      <w:r w:rsidRPr="00D60236">
        <w:rPr>
          <w:rFonts w:ascii="Arial" w:hAnsi="Arial" w:cs="Arial"/>
          <w:b/>
        </w:rPr>
        <w:t xml:space="preserve">Objeto. </w:t>
      </w:r>
      <w:r w:rsidRPr="00D60236">
        <w:rPr>
          <w:rFonts w:ascii="Arial" w:hAnsi="Arial" w:cs="Arial"/>
        </w:rPr>
        <w:t xml:space="preserve">El objeto del presente Contrato es </w:t>
      </w:r>
      <w:r w:rsidR="00B81380">
        <w:rPr>
          <w:rFonts w:ascii="Arial" w:hAnsi="Arial" w:cs="Arial"/>
        </w:rPr>
        <w:t xml:space="preserve">determinar los términos y condiciones a partir de los cuales </w:t>
      </w:r>
      <w:r w:rsidR="00C3729A">
        <w:rPr>
          <w:rFonts w:ascii="Arial" w:hAnsi="Arial" w:cs="Arial"/>
        </w:rPr>
        <w:t xml:space="preserve">se presta </w:t>
      </w:r>
      <w:r w:rsidRPr="00D60236">
        <w:rPr>
          <w:rFonts w:ascii="Arial" w:hAnsi="Arial" w:cs="Arial"/>
        </w:rPr>
        <w:t>el Servicio de Distribuc</w:t>
      </w:r>
      <w:r w:rsidR="00A94FC4" w:rsidRPr="00D60236">
        <w:rPr>
          <w:rFonts w:ascii="Arial" w:hAnsi="Arial" w:cs="Arial"/>
        </w:rPr>
        <w:t>ión de Gas Natural a través de</w:t>
      </w:r>
      <w:r w:rsidR="00717B04">
        <w:rPr>
          <w:rFonts w:ascii="Arial" w:hAnsi="Arial" w:cs="Arial"/>
        </w:rPr>
        <w:t>l S</w:t>
      </w:r>
      <w:r w:rsidRPr="00D60236">
        <w:rPr>
          <w:rFonts w:ascii="Arial" w:hAnsi="Arial" w:cs="Arial"/>
        </w:rPr>
        <w:t>istema de Distribución del Distribuidor, desde el Punto de Entrada y hasta el Punto de Salida establecidos en el presente Contrato</w:t>
      </w:r>
      <w:r w:rsidR="00F30E55">
        <w:rPr>
          <w:rFonts w:ascii="Arial" w:hAnsi="Arial" w:cs="Arial"/>
        </w:rPr>
        <w:t xml:space="preserve">, que se suscribe entre </w:t>
      </w:r>
      <w:r w:rsidR="003C2F45">
        <w:rPr>
          <w:rFonts w:ascii="Arial" w:hAnsi="Arial" w:cs="Arial"/>
        </w:rPr>
        <w:t>Distribuidor y Cliente</w:t>
      </w:r>
      <w:r w:rsidRPr="00D60236">
        <w:rPr>
          <w:rFonts w:ascii="Arial" w:hAnsi="Arial" w:cs="Arial"/>
        </w:rPr>
        <w:t>. En virtud de lo anterior, el Cliente se obliga a entregar el gas en el Punto de Entrad</w:t>
      </w:r>
      <w:r w:rsidR="00A94FC4" w:rsidRPr="00D60236">
        <w:rPr>
          <w:rFonts w:ascii="Arial" w:hAnsi="Arial" w:cs="Arial"/>
        </w:rPr>
        <w:t xml:space="preserve">a y a pagar </w:t>
      </w:r>
      <w:r w:rsidR="00C518DF">
        <w:rPr>
          <w:rFonts w:ascii="Arial" w:hAnsi="Arial" w:cs="Arial"/>
        </w:rPr>
        <w:t>los valores que correspondan de acuerdo con lo establecido en el presente Contrato</w:t>
      </w:r>
      <w:r w:rsidRPr="00D60236">
        <w:rPr>
          <w:rFonts w:ascii="Arial" w:hAnsi="Arial" w:cs="Arial"/>
        </w:rPr>
        <w:t>; y el Distribuidor se obliga a conducir a través de</w:t>
      </w:r>
      <w:r w:rsidR="00717B04">
        <w:rPr>
          <w:rFonts w:ascii="Arial" w:hAnsi="Arial" w:cs="Arial"/>
        </w:rPr>
        <w:t xml:space="preserve">l </w:t>
      </w:r>
      <w:r w:rsidRPr="00D60236">
        <w:rPr>
          <w:rFonts w:ascii="Arial" w:hAnsi="Arial" w:cs="Arial"/>
        </w:rPr>
        <w:t>Sistema de Distribución, el gas recibido en el Punto de Entrada y a entregarlo en el Punto de Salida, en las condiciones establecidas en el presente Contrato.</w:t>
      </w:r>
    </w:p>
    <w:p w14:paraId="70B7FDE8" w14:textId="77777777" w:rsidR="003D211A" w:rsidRPr="00D60236" w:rsidRDefault="003D211A" w:rsidP="003D211A">
      <w:pPr>
        <w:pStyle w:val="Prrafodelista"/>
        <w:spacing w:after="0"/>
        <w:ind w:left="0"/>
        <w:rPr>
          <w:rFonts w:ascii="Arial" w:hAnsi="Arial" w:cs="Arial"/>
          <w:b/>
        </w:rPr>
      </w:pPr>
    </w:p>
    <w:p w14:paraId="5D94AE75" w14:textId="541F65AD" w:rsidR="003D211A" w:rsidRPr="00D60236" w:rsidRDefault="003D211A" w:rsidP="003D211A">
      <w:pPr>
        <w:pStyle w:val="Prrafodelista"/>
        <w:numPr>
          <w:ilvl w:val="0"/>
          <w:numId w:val="14"/>
        </w:numPr>
        <w:spacing w:before="0" w:beforeAutospacing="0" w:after="0" w:afterAutospacing="0"/>
        <w:rPr>
          <w:rFonts w:ascii="Arial" w:hAnsi="Arial" w:cs="Arial"/>
        </w:rPr>
      </w:pPr>
      <w:r w:rsidRPr="00D60236">
        <w:rPr>
          <w:rFonts w:ascii="Arial" w:hAnsi="Arial" w:cs="Arial"/>
          <w:b/>
        </w:rPr>
        <w:t xml:space="preserve">Duración. </w:t>
      </w:r>
      <w:r w:rsidRPr="00D60236">
        <w:rPr>
          <w:rFonts w:ascii="Arial" w:hAnsi="Arial" w:cs="Arial"/>
        </w:rPr>
        <w:t xml:space="preserve">El presente Contrato </w:t>
      </w:r>
      <w:r w:rsidR="00895FE8">
        <w:rPr>
          <w:rFonts w:ascii="Arial" w:hAnsi="Arial" w:cs="Arial"/>
        </w:rPr>
        <w:t xml:space="preserve">iniciará en la fecha establecida en el </w:t>
      </w:r>
      <w:r w:rsidR="00791EBC">
        <w:rPr>
          <w:rFonts w:ascii="Arial" w:hAnsi="Arial" w:cs="Arial"/>
        </w:rPr>
        <w:t>N</w:t>
      </w:r>
      <w:r w:rsidR="00895FE8">
        <w:rPr>
          <w:rFonts w:ascii="Arial" w:hAnsi="Arial" w:cs="Arial"/>
        </w:rPr>
        <w:t>umeral</w:t>
      </w:r>
      <w:r w:rsidR="00D12375" w:rsidRPr="00D60236">
        <w:rPr>
          <w:rFonts w:ascii="Arial" w:hAnsi="Arial" w:cs="Arial"/>
        </w:rPr>
        <w:t xml:space="preserve"> X</w:t>
      </w:r>
      <w:r w:rsidR="00895FE8">
        <w:rPr>
          <w:rFonts w:ascii="Arial" w:hAnsi="Arial" w:cs="Arial"/>
        </w:rPr>
        <w:t>II de la carátula del presente C</w:t>
      </w:r>
      <w:r w:rsidR="00D12375" w:rsidRPr="00D60236">
        <w:rPr>
          <w:rFonts w:ascii="Arial" w:hAnsi="Arial" w:cs="Arial"/>
        </w:rPr>
        <w:t>ontrato</w:t>
      </w:r>
      <w:r w:rsidR="00895FE8">
        <w:rPr>
          <w:rFonts w:ascii="Arial" w:hAnsi="Arial" w:cs="Arial"/>
        </w:rPr>
        <w:t xml:space="preserve"> y terminará en la fecha establecida en el Numeral XIII de la carátula del mismo. El</w:t>
      </w:r>
      <w:r w:rsidRPr="00D60236">
        <w:rPr>
          <w:rFonts w:ascii="Arial" w:hAnsi="Arial" w:cs="Arial"/>
        </w:rPr>
        <w:t xml:space="preserve"> término </w:t>
      </w:r>
      <w:r w:rsidR="00895FE8">
        <w:rPr>
          <w:rFonts w:ascii="Arial" w:hAnsi="Arial" w:cs="Arial"/>
        </w:rPr>
        <w:t xml:space="preserve">del Contrato </w:t>
      </w:r>
      <w:r w:rsidRPr="00D60236">
        <w:rPr>
          <w:rFonts w:ascii="Arial" w:hAnsi="Arial" w:cs="Arial"/>
        </w:rPr>
        <w:t>podrá ser prorrogado únicamente por el acuerdo previo, expreso y escrito de las Partes, una vez definidas las condiciones de la eventual prórroga.</w:t>
      </w:r>
    </w:p>
    <w:p w14:paraId="2BF59E0A" w14:textId="77777777" w:rsidR="003D211A" w:rsidRPr="00D60236" w:rsidRDefault="003D211A" w:rsidP="003D211A">
      <w:pPr>
        <w:pStyle w:val="Prrafodelista"/>
        <w:spacing w:after="0"/>
        <w:ind w:left="0"/>
        <w:rPr>
          <w:rFonts w:ascii="Arial" w:hAnsi="Arial" w:cs="Arial"/>
          <w:b/>
        </w:rPr>
      </w:pPr>
    </w:p>
    <w:p w14:paraId="3339F5E0" w14:textId="77777777" w:rsidR="00AF7F82" w:rsidRPr="00AF7F82" w:rsidRDefault="003D211A" w:rsidP="003D211A">
      <w:pPr>
        <w:pStyle w:val="Prrafodelista"/>
        <w:numPr>
          <w:ilvl w:val="0"/>
          <w:numId w:val="14"/>
        </w:numPr>
        <w:spacing w:before="0" w:beforeAutospacing="0" w:after="0" w:afterAutospacing="0"/>
        <w:rPr>
          <w:rFonts w:ascii="Arial" w:hAnsi="Arial" w:cs="Arial"/>
          <w:b/>
        </w:rPr>
      </w:pPr>
      <w:r w:rsidRPr="00D60236">
        <w:rPr>
          <w:rFonts w:ascii="Arial" w:hAnsi="Arial" w:cs="Arial"/>
          <w:b/>
        </w:rPr>
        <w:t>Cargo por Uso.</w:t>
      </w:r>
      <w:r w:rsidRPr="00D60236">
        <w:rPr>
          <w:rFonts w:ascii="Arial" w:hAnsi="Arial" w:cs="Arial"/>
        </w:rPr>
        <w:t xml:space="preserve"> El Cliente, como contraprestación por el Servicio de Distribución, pagará al Distribuidor el Cargo</w:t>
      </w:r>
      <w:r w:rsidR="00087FE9">
        <w:rPr>
          <w:rFonts w:ascii="Arial" w:hAnsi="Arial" w:cs="Arial"/>
        </w:rPr>
        <w:t xml:space="preserve"> </w:t>
      </w:r>
      <w:r w:rsidRPr="00D60236">
        <w:rPr>
          <w:rFonts w:ascii="Arial" w:hAnsi="Arial" w:cs="Arial"/>
        </w:rPr>
        <w:t xml:space="preserve">por Uso correspondiente, definido en el numeral </w:t>
      </w:r>
      <w:r w:rsidR="00A94FC4" w:rsidRPr="00D60236">
        <w:rPr>
          <w:rFonts w:ascii="Arial" w:hAnsi="Arial" w:cs="Arial"/>
        </w:rPr>
        <w:t>IX</w:t>
      </w:r>
      <w:r w:rsidRPr="00D60236">
        <w:rPr>
          <w:rFonts w:ascii="Arial" w:hAnsi="Arial" w:cs="Arial"/>
        </w:rPr>
        <w:t xml:space="preserve"> de la Carátula, conforme a lo establecido en el presente Contrato.</w:t>
      </w:r>
    </w:p>
    <w:p w14:paraId="519A628C" w14:textId="77777777" w:rsidR="00AF7F82" w:rsidRPr="00AF7F82" w:rsidRDefault="00AF7F82" w:rsidP="00AF7F82">
      <w:pPr>
        <w:pStyle w:val="Prrafodelista"/>
        <w:rPr>
          <w:rFonts w:ascii="Arial" w:hAnsi="Arial" w:cs="Arial"/>
        </w:rPr>
      </w:pPr>
    </w:p>
    <w:p w14:paraId="36E593EB" w14:textId="1AAB4F6D" w:rsidR="00103B3C" w:rsidRPr="00D33D4A" w:rsidRDefault="00AF7F82" w:rsidP="00103B3C">
      <w:pPr>
        <w:pStyle w:val="Prrafodelista"/>
        <w:numPr>
          <w:ilvl w:val="0"/>
          <w:numId w:val="14"/>
        </w:numPr>
        <w:spacing w:before="0" w:beforeAutospacing="0" w:after="0" w:afterAutospacing="0"/>
        <w:rPr>
          <w:rFonts w:ascii="Arial" w:hAnsi="Arial" w:cs="Arial"/>
          <w:b/>
          <w:bCs/>
        </w:rPr>
      </w:pPr>
      <w:r w:rsidRPr="00AF7F82">
        <w:rPr>
          <w:rFonts w:ascii="Arial" w:hAnsi="Arial" w:cs="Arial"/>
          <w:b/>
          <w:bCs/>
        </w:rPr>
        <w:t>Cargo por Gas Tomado en Exceso.</w:t>
      </w:r>
      <w:r w:rsidR="00103B3C">
        <w:rPr>
          <w:rFonts w:ascii="Arial" w:hAnsi="Arial" w:cs="Arial"/>
          <w:b/>
          <w:bCs/>
        </w:rPr>
        <w:t xml:space="preserve"> </w:t>
      </w:r>
      <w:r w:rsidR="00103B3C" w:rsidRPr="00103B3C">
        <w:rPr>
          <w:rFonts w:ascii="Arial" w:hAnsi="Arial" w:cs="Arial"/>
        </w:rPr>
        <w:t xml:space="preserve">En caso de que </w:t>
      </w:r>
      <w:r w:rsidR="004700E9">
        <w:rPr>
          <w:rFonts w:ascii="Arial" w:hAnsi="Arial" w:cs="Arial"/>
        </w:rPr>
        <w:t xml:space="preserve">el </w:t>
      </w:r>
      <w:r w:rsidR="00103B3C" w:rsidRPr="00103B3C">
        <w:rPr>
          <w:rFonts w:ascii="Arial" w:hAnsi="Arial" w:cs="Arial"/>
        </w:rPr>
        <w:t xml:space="preserve">Usuario tome una cantidad de gas superior a la Cantidad </w:t>
      </w:r>
      <w:r w:rsidR="00103B3C">
        <w:rPr>
          <w:rFonts w:ascii="Arial" w:hAnsi="Arial" w:cs="Arial"/>
        </w:rPr>
        <w:t xml:space="preserve">Autorizada </w:t>
      </w:r>
      <w:r w:rsidR="00103B3C" w:rsidRPr="00103B3C">
        <w:rPr>
          <w:rFonts w:ascii="Arial" w:hAnsi="Arial" w:cs="Arial"/>
        </w:rPr>
        <w:t xml:space="preserve">por el Distribuidor, el gas tomado en exceso será facturado por </w:t>
      </w:r>
      <w:r w:rsidR="00103B3C">
        <w:rPr>
          <w:rFonts w:ascii="Arial" w:hAnsi="Arial" w:cs="Arial"/>
        </w:rPr>
        <w:t xml:space="preserve">el Distribuidor </w:t>
      </w:r>
      <w:r w:rsidR="00103B3C" w:rsidRPr="00103B3C">
        <w:rPr>
          <w:rFonts w:ascii="Arial" w:hAnsi="Arial" w:cs="Arial"/>
        </w:rPr>
        <w:t>al valor establecido para el Cargo por Gas Tomado en Exceso</w:t>
      </w:r>
      <w:r w:rsidR="00103B3C">
        <w:rPr>
          <w:rFonts w:ascii="Arial" w:hAnsi="Arial" w:cs="Arial"/>
        </w:rPr>
        <w:t xml:space="preserve"> en el numeral X de la Carátula del Contrato, </w:t>
      </w:r>
      <w:r w:rsidR="00103B3C" w:rsidRPr="00103B3C">
        <w:rPr>
          <w:rFonts w:ascii="Arial" w:hAnsi="Arial" w:cs="Arial"/>
        </w:rPr>
        <w:t>el cual deberá ser pagado por el C</w:t>
      </w:r>
      <w:r w:rsidR="00103B3C">
        <w:rPr>
          <w:rFonts w:ascii="Arial" w:hAnsi="Arial" w:cs="Arial"/>
        </w:rPr>
        <w:t>liente</w:t>
      </w:r>
      <w:r w:rsidR="00103B3C" w:rsidRPr="00103B3C">
        <w:rPr>
          <w:rFonts w:ascii="Arial" w:hAnsi="Arial" w:cs="Arial"/>
        </w:rPr>
        <w:t>.</w:t>
      </w:r>
    </w:p>
    <w:p w14:paraId="78CE304B" w14:textId="77777777" w:rsidR="00D33D4A" w:rsidRPr="00D33D4A" w:rsidRDefault="00D33D4A" w:rsidP="00D33D4A">
      <w:pPr>
        <w:pStyle w:val="Prrafodelista"/>
        <w:rPr>
          <w:rFonts w:ascii="Arial" w:hAnsi="Arial" w:cs="Arial"/>
          <w:b/>
          <w:bCs/>
        </w:rPr>
      </w:pPr>
    </w:p>
    <w:p w14:paraId="705AE045" w14:textId="417357C9" w:rsidR="00103B3C" w:rsidRPr="00103B3C" w:rsidRDefault="00AF7F82" w:rsidP="009C36FB">
      <w:pPr>
        <w:pStyle w:val="Prrafodelista"/>
        <w:numPr>
          <w:ilvl w:val="0"/>
          <w:numId w:val="14"/>
        </w:numPr>
        <w:spacing w:before="0" w:beforeAutospacing="0" w:after="0" w:afterAutospacing="0"/>
        <w:rPr>
          <w:rFonts w:ascii="Arial" w:hAnsi="Arial" w:cs="Arial"/>
          <w:b/>
          <w:bCs/>
        </w:rPr>
      </w:pPr>
      <w:r w:rsidRPr="00103B3C">
        <w:rPr>
          <w:rFonts w:ascii="Arial" w:hAnsi="Arial" w:cs="Arial"/>
          <w:b/>
          <w:bCs/>
        </w:rPr>
        <w:t>Cargo por Parqueo.</w:t>
      </w:r>
      <w:r w:rsidR="00103B3C" w:rsidRPr="00103B3C">
        <w:rPr>
          <w:rFonts w:ascii="Arial" w:hAnsi="Arial" w:cs="Arial"/>
          <w:b/>
          <w:bCs/>
        </w:rPr>
        <w:t xml:space="preserve"> </w:t>
      </w:r>
      <w:r w:rsidR="00103B3C" w:rsidRPr="00103B3C">
        <w:rPr>
          <w:rFonts w:ascii="Arial" w:hAnsi="Arial" w:cs="Arial"/>
        </w:rPr>
        <w:t>En caso de que al final del día de gas exist</w:t>
      </w:r>
      <w:r w:rsidR="00BA4DFD">
        <w:rPr>
          <w:rFonts w:ascii="Arial" w:hAnsi="Arial" w:cs="Arial"/>
        </w:rPr>
        <w:t>a</w:t>
      </w:r>
      <w:r w:rsidR="00103B3C" w:rsidRPr="00103B3C">
        <w:rPr>
          <w:rFonts w:ascii="Arial" w:hAnsi="Arial" w:cs="Arial"/>
        </w:rPr>
        <w:t xml:space="preserve"> un desbalance de energía positivo porque la Cantidad Tomada en el Punto de Salida fue inferior a la Cantidad Entregada, el Distribuidor facturará adicionalmente un Cargo por Parqueo conforme al valor establecido </w:t>
      </w:r>
      <w:r w:rsidR="00103B3C">
        <w:rPr>
          <w:rFonts w:ascii="Arial" w:hAnsi="Arial" w:cs="Arial"/>
        </w:rPr>
        <w:t>en el numeral XI de la Carátula del</w:t>
      </w:r>
      <w:r w:rsidR="00103B3C" w:rsidRPr="00103B3C">
        <w:rPr>
          <w:rFonts w:ascii="Arial" w:hAnsi="Arial" w:cs="Arial"/>
        </w:rPr>
        <w:t xml:space="preserve"> Contrato, el cual deberá ser pagado por el Cliente.</w:t>
      </w:r>
    </w:p>
    <w:p w14:paraId="03550985" w14:textId="77777777" w:rsidR="00103B3C" w:rsidRPr="00103B3C" w:rsidRDefault="00103B3C" w:rsidP="00103B3C">
      <w:pPr>
        <w:spacing w:before="0" w:beforeAutospacing="0" w:after="0" w:afterAutospacing="0"/>
        <w:rPr>
          <w:rFonts w:ascii="Arial" w:hAnsi="Arial" w:cs="Arial"/>
          <w:b/>
          <w:bCs/>
        </w:rPr>
      </w:pPr>
    </w:p>
    <w:p w14:paraId="42E10696" w14:textId="77777777" w:rsidR="003A4E79" w:rsidRPr="00D60236" w:rsidRDefault="003A4E79" w:rsidP="00593CF5">
      <w:pPr>
        <w:jc w:val="center"/>
        <w:rPr>
          <w:rFonts w:ascii="Arial" w:hAnsi="Arial" w:cs="Arial"/>
          <w:b/>
        </w:rPr>
      </w:pPr>
      <w:r w:rsidRPr="00D60236">
        <w:rPr>
          <w:rFonts w:ascii="Arial" w:hAnsi="Arial" w:cs="Arial"/>
          <w:b/>
        </w:rPr>
        <w:t>CAPÍTULO SEGUNDO</w:t>
      </w:r>
      <w:r w:rsidRPr="00D60236">
        <w:rPr>
          <w:rFonts w:ascii="Arial" w:hAnsi="Arial" w:cs="Arial"/>
          <w:b/>
        </w:rPr>
        <w:br/>
        <w:t>OBLIGACIONES DE LAS PARTES</w:t>
      </w:r>
    </w:p>
    <w:p w14:paraId="4DC67B5D" w14:textId="3D8A0DC8" w:rsidR="003D211A" w:rsidRPr="00D60236" w:rsidRDefault="003D211A" w:rsidP="003D211A">
      <w:pPr>
        <w:pStyle w:val="Prrafodelista"/>
        <w:numPr>
          <w:ilvl w:val="0"/>
          <w:numId w:val="14"/>
        </w:numPr>
        <w:spacing w:before="0" w:beforeAutospacing="0" w:after="0" w:afterAutospacing="0"/>
        <w:rPr>
          <w:rFonts w:ascii="Arial" w:hAnsi="Arial" w:cs="Arial"/>
        </w:rPr>
      </w:pPr>
      <w:r w:rsidRPr="00D60236">
        <w:rPr>
          <w:rFonts w:ascii="Arial" w:hAnsi="Arial" w:cs="Arial"/>
          <w:b/>
        </w:rPr>
        <w:t xml:space="preserve">Obligaciones del Distribuidor. </w:t>
      </w:r>
      <w:r w:rsidRPr="00D60236">
        <w:rPr>
          <w:rFonts w:ascii="Arial" w:hAnsi="Arial" w:cs="Arial"/>
        </w:rPr>
        <w:t xml:space="preserve">Serán </w:t>
      </w:r>
      <w:r w:rsidR="005D0A21">
        <w:rPr>
          <w:rFonts w:ascii="Arial" w:hAnsi="Arial" w:cs="Arial"/>
        </w:rPr>
        <w:t>o</w:t>
      </w:r>
      <w:r w:rsidRPr="00D60236">
        <w:rPr>
          <w:rFonts w:ascii="Arial" w:hAnsi="Arial" w:cs="Arial"/>
        </w:rPr>
        <w:t>bligaciones del Distribuidor, las siguientes:</w:t>
      </w:r>
    </w:p>
    <w:p w14:paraId="4BC02AC8" w14:textId="77777777" w:rsidR="003D211A" w:rsidRPr="00D60236" w:rsidRDefault="003D211A" w:rsidP="003D211A">
      <w:pPr>
        <w:pStyle w:val="Prrafodelista"/>
        <w:spacing w:after="0"/>
        <w:rPr>
          <w:rFonts w:ascii="Arial" w:hAnsi="Arial" w:cs="Arial"/>
        </w:rPr>
      </w:pPr>
    </w:p>
    <w:p w14:paraId="26360C68" w14:textId="7033C230"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 xml:space="preserve">Recibir del Cliente en el Punto de Entrada, una cantidad de Gas igual o inferior a la </w:t>
      </w:r>
      <w:r w:rsidR="00FB7FE5">
        <w:rPr>
          <w:rFonts w:ascii="Arial" w:hAnsi="Arial" w:cs="Arial"/>
        </w:rPr>
        <w:t xml:space="preserve">Cantidad </w:t>
      </w:r>
      <w:r w:rsidRPr="00D60236">
        <w:rPr>
          <w:rFonts w:ascii="Arial" w:hAnsi="Arial" w:cs="Arial"/>
        </w:rPr>
        <w:t xml:space="preserve">Autorizada. </w:t>
      </w:r>
    </w:p>
    <w:p w14:paraId="0286ABC8" w14:textId="77777777" w:rsidR="003D211A" w:rsidRPr="00D60236" w:rsidRDefault="003D211A" w:rsidP="003D211A">
      <w:pPr>
        <w:pStyle w:val="Prrafodelista"/>
        <w:spacing w:after="0"/>
        <w:rPr>
          <w:rFonts w:ascii="Arial" w:hAnsi="Arial" w:cs="Arial"/>
        </w:rPr>
      </w:pPr>
    </w:p>
    <w:p w14:paraId="0378BB67" w14:textId="77777777" w:rsidR="003D211A" w:rsidRPr="00D60236" w:rsidRDefault="003D211A" w:rsidP="007D0BE5">
      <w:pPr>
        <w:pStyle w:val="Prrafodelista"/>
        <w:numPr>
          <w:ilvl w:val="2"/>
          <w:numId w:val="14"/>
        </w:numPr>
        <w:spacing w:before="0" w:beforeAutospacing="0" w:after="0" w:afterAutospacing="0"/>
        <w:rPr>
          <w:rFonts w:ascii="Arial" w:hAnsi="Arial" w:cs="Arial"/>
        </w:rPr>
      </w:pPr>
      <w:r w:rsidRPr="00D60236">
        <w:rPr>
          <w:rFonts w:ascii="Arial" w:hAnsi="Arial" w:cs="Arial"/>
        </w:rPr>
        <w:t>Entregar al Cliente en el Punto de Salida la Cantidad Entregada por el</w:t>
      </w:r>
      <w:r w:rsidR="0043525C" w:rsidRPr="00D60236">
        <w:rPr>
          <w:rFonts w:ascii="Arial" w:hAnsi="Arial" w:cs="Arial"/>
        </w:rPr>
        <w:t xml:space="preserve"> Cliente en el Punto de Entrada, </w:t>
      </w:r>
      <w:r w:rsidRPr="00D60236">
        <w:rPr>
          <w:rFonts w:ascii="Arial" w:hAnsi="Arial" w:cs="Arial"/>
        </w:rPr>
        <w:t xml:space="preserve">la cual deberá haber sido nominada previamente por el Cliente y autorizada por el Distribuidor. </w:t>
      </w:r>
    </w:p>
    <w:p w14:paraId="003F5E87" w14:textId="77777777" w:rsidR="0043525C" w:rsidRPr="00D60236" w:rsidRDefault="0043525C" w:rsidP="0043525C">
      <w:pPr>
        <w:pStyle w:val="Prrafodelista"/>
        <w:rPr>
          <w:rFonts w:ascii="Arial" w:hAnsi="Arial" w:cs="Arial"/>
        </w:rPr>
      </w:pPr>
    </w:p>
    <w:p w14:paraId="1A1A14F9" w14:textId="76670075"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Prestar el Servicio de Distribución de gas natural a través del Sistema de Distribución de su propiedad, desde el Punto de Entrada y hasta el Punto de Salida, manteniendo las especificaciones de calidad del gas recibido en el Punto de Entrada y conforme a lo establecido en el presente Contrato.</w:t>
      </w:r>
      <w:r w:rsidRPr="00D60236">
        <w:rPr>
          <w:rFonts w:ascii="Arial" w:hAnsi="Arial" w:cs="Arial"/>
        </w:rPr>
        <w:tab/>
      </w:r>
    </w:p>
    <w:p w14:paraId="75A34336" w14:textId="77777777" w:rsidR="003D211A" w:rsidRPr="00D60236" w:rsidRDefault="003D211A" w:rsidP="003D211A">
      <w:pPr>
        <w:pStyle w:val="Prrafodelista"/>
        <w:spacing w:after="0"/>
        <w:rPr>
          <w:rFonts w:ascii="Arial" w:hAnsi="Arial" w:cs="Arial"/>
        </w:rPr>
      </w:pPr>
    </w:p>
    <w:p w14:paraId="13566404" w14:textId="77777777" w:rsidR="003D211A" w:rsidRPr="00D60236" w:rsidRDefault="00617054"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Realizar la medición de la Cantidad Entregada y de la Cantidad Tomada, para efectos de determinar la facturación</w:t>
      </w:r>
      <w:r w:rsidR="003D211A" w:rsidRPr="00D60236">
        <w:rPr>
          <w:rFonts w:ascii="Arial" w:hAnsi="Arial" w:cs="Arial"/>
        </w:rPr>
        <w:t xml:space="preserve">. </w:t>
      </w:r>
    </w:p>
    <w:p w14:paraId="74479AA2" w14:textId="77777777" w:rsidR="003D211A" w:rsidRPr="00D60236" w:rsidRDefault="003D211A" w:rsidP="003D211A">
      <w:pPr>
        <w:pStyle w:val="Prrafodelista"/>
        <w:spacing w:after="0"/>
        <w:rPr>
          <w:rFonts w:ascii="Arial" w:hAnsi="Arial" w:cs="Arial"/>
        </w:rPr>
      </w:pPr>
    </w:p>
    <w:p w14:paraId="7A0426FE" w14:textId="77777777"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 xml:space="preserve">Facturar según la forma y condiciones establecidas en la Capítulo Cuarto del presente Contrato. </w:t>
      </w:r>
    </w:p>
    <w:p w14:paraId="0C58DF14" w14:textId="77777777" w:rsidR="003D211A" w:rsidRPr="00D60236" w:rsidRDefault="003D211A" w:rsidP="003D211A">
      <w:pPr>
        <w:pStyle w:val="Prrafodelista"/>
        <w:spacing w:after="0"/>
        <w:rPr>
          <w:rFonts w:ascii="Arial" w:hAnsi="Arial" w:cs="Arial"/>
        </w:rPr>
      </w:pPr>
    </w:p>
    <w:p w14:paraId="4872BF08" w14:textId="1A50E9A1"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 xml:space="preserve">Tramitar de manera oportuna todas las </w:t>
      </w:r>
      <w:r w:rsidR="00F00D69">
        <w:rPr>
          <w:rFonts w:ascii="Arial" w:hAnsi="Arial" w:cs="Arial"/>
        </w:rPr>
        <w:t>r</w:t>
      </w:r>
      <w:r w:rsidRPr="00D60236">
        <w:rPr>
          <w:rFonts w:ascii="Arial" w:hAnsi="Arial" w:cs="Arial"/>
        </w:rPr>
        <w:t xml:space="preserve">eclamaciones presentadas por el Cliente, dentro de los términos establecidos en el presente Contrato. </w:t>
      </w:r>
    </w:p>
    <w:p w14:paraId="75177BA8" w14:textId="77777777" w:rsidR="003D211A" w:rsidRPr="00D60236" w:rsidRDefault="003D211A" w:rsidP="003D211A">
      <w:pPr>
        <w:pStyle w:val="Prrafodelista"/>
        <w:spacing w:after="0"/>
        <w:rPr>
          <w:rFonts w:ascii="Arial" w:hAnsi="Arial" w:cs="Arial"/>
        </w:rPr>
      </w:pPr>
    </w:p>
    <w:p w14:paraId="20EFCF7F" w14:textId="77777777"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Informar al Cliente y a las Autoridades Competentes, dentro de la oportunidad debida, acerca de riesgos, contingencias, siniestros, actos ilícitos y en general sobre cualquier hecho que pueda afectar los grupos de interés relacionados con el objeto del Contrato.</w:t>
      </w:r>
    </w:p>
    <w:p w14:paraId="2AF81188" w14:textId="77777777" w:rsidR="003D211A" w:rsidRPr="00D60236" w:rsidRDefault="003D211A" w:rsidP="003D211A">
      <w:pPr>
        <w:pStyle w:val="Prrafodelista"/>
        <w:rPr>
          <w:rFonts w:ascii="Arial" w:hAnsi="Arial" w:cs="Arial"/>
        </w:rPr>
      </w:pPr>
    </w:p>
    <w:p w14:paraId="09C55272" w14:textId="218122DA" w:rsidR="003D211A" w:rsidRPr="00D60236" w:rsidRDefault="009F0D3E" w:rsidP="003D211A">
      <w:pPr>
        <w:pStyle w:val="Prrafodelista"/>
        <w:numPr>
          <w:ilvl w:val="2"/>
          <w:numId w:val="14"/>
        </w:numPr>
        <w:spacing w:before="0" w:beforeAutospacing="0" w:after="0" w:afterAutospacing="0"/>
        <w:rPr>
          <w:rFonts w:ascii="Arial" w:hAnsi="Arial" w:cs="Arial"/>
        </w:rPr>
      </w:pPr>
      <w:r>
        <w:rPr>
          <w:rFonts w:ascii="Arial" w:hAnsi="Arial" w:cs="Arial"/>
        </w:rPr>
        <w:t>El Distribuidor conciliara con el Transportador una cuenta de balance (del cliente) y entregará la información oportunamente al Cliente y/o Transportador para realizar las correcciones del caso</w:t>
      </w:r>
      <w:r w:rsidR="003D211A" w:rsidRPr="00D60236">
        <w:rPr>
          <w:rFonts w:ascii="Arial" w:hAnsi="Arial" w:cs="Arial"/>
        </w:rPr>
        <w:t>.</w:t>
      </w:r>
    </w:p>
    <w:p w14:paraId="71F89031" w14:textId="77777777" w:rsidR="003D211A" w:rsidRPr="00D60236" w:rsidRDefault="003D211A" w:rsidP="003D211A">
      <w:pPr>
        <w:pStyle w:val="Prrafodelista"/>
        <w:rPr>
          <w:rFonts w:ascii="Arial" w:hAnsi="Arial" w:cs="Arial"/>
        </w:rPr>
      </w:pPr>
    </w:p>
    <w:p w14:paraId="67C08B27" w14:textId="77777777"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 xml:space="preserve">Informar de la ocurrencia de cualquier evento de Fuerza Mayor, Caso Fortuito y/o Eximente de Responsabilidad que afecte la ejecución del Contrato.  </w:t>
      </w:r>
    </w:p>
    <w:p w14:paraId="60A751F9" w14:textId="77777777" w:rsidR="003D211A" w:rsidRPr="00D60236" w:rsidRDefault="003D211A" w:rsidP="003D211A">
      <w:pPr>
        <w:pStyle w:val="Prrafodelista"/>
        <w:spacing w:after="0"/>
        <w:rPr>
          <w:rFonts w:ascii="Arial" w:hAnsi="Arial" w:cs="Arial"/>
        </w:rPr>
      </w:pPr>
    </w:p>
    <w:p w14:paraId="0E00B280" w14:textId="77777777"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Las demás que se deriven del presente Contrato o de la Ley aplicable.</w:t>
      </w:r>
    </w:p>
    <w:p w14:paraId="4BCC8156" w14:textId="77777777" w:rsidR="003D211A" w:rsidRPr="00D60236" w:rsidRDefault="003D211A" w:rsidP="003D211A">
      <w:pPr>
        <w:pStyle w:val="Prrafodelista"/>
        <w:spacing w:after="0"/>
        <w:ind w:left="0"/>
        <w:rPr>
          <w:rFonts w:ascii="Arial" w:hAnsi="Arial" w:cs="Arial"/>
          <w:b/>
        </w:rPr>
      </w:pPr>
    </w:p>
    <w:p w14:paraId="7F8A99DA" w14:textId="77777777" w:rsidR="003D211A" w:rsidRPr="00D60236" w:rsidRDefault="003D211A" w:rsidP="003D211A">
      <w:pPr>
        <w:pStyle w:val="Prrafodelista"/>
        <w:spacing w:after="0"/>
        <w:ind w:left="0"/>
        <w:rPr>
          <w:rFonts w:ascii="Arial" w:hAnsi="Arial" w:cs="Arial"/>
          <w:b/>
        </w:rPr>
      </w:pPr>
    </w:p>
    <w:p w14:paraId="033D49B1" w14:textId="77777777" w:rsidR="003D211A" w:rsidRPr="00D60236" w:rsidRDefault="003D211A" w:rsidP="003D211A">
      <w:pPr>
        <w:pStyle w:val="Prrafodelista"/>
        <w:numPr>
          <w:ilvl w:val="0"/>
          <w:numId w:val="14"/>
        </w:numPr>
        <w:spacing w:before="0" w:beforeAutospacing="0" w:after="0" w:afterAutospacing="0"/>
        <w:rPr>
          <w:rFonts w:ascii="Arial" w:hAnsi="Arial" w:cs="Arial"/>
          <w:b/>
        </w:rPr>
      </w:pPr>
      <w:r w:rsidRPr="00D60236">
        <w:rPr>
          <w:rFonts w:ascii="Arial" w:hAnsi="Arial" w:cs="Arial"/>
          <w:b/>
        </w:rPr>
        <w:t xml:space="preserve">Obligaciones del Cliente. </w:t>
      </w:r>
      <w:r w:rsidRPr="00D60236">
        <w:rPr>
          <w:rFonts w:ascii="Arial" w:hAnsi="Arial" w:cs="Arial"/>
        </w:rPr>
        <w:t>Serán Obligaciones del Cliente, las siguientes:</w:t>
      </w:r>
    </w:p>
    <w:p w14:paraId="6140CAC3" w14:textId="77777777" w:rsidR="003D211A" w:rsidRPr="00D60236" w:rsidRDefault="003D211A" w:rsidP="003D211A">
      <w:pPr>
        <w:pStyle w:val="Prrafodelista"/>
        <w:spacing w:after="0"/>
        <w:ind w:left="0"/>
        <w:rPr>
          <w:rFonts w:ascii="Arial" w:hAnsi="Arial" w:cs="Arial"/>
          <w:b/>
        </w:rPr>
      </w:pPr>
    </w:p>
    <w:p w14:paraId="23FE87A2" w14:textId="54C27AB3" w:rsidR="003D211A" w:rsidRPr="00D60236" w:rsidRDefault="003D211A" w:rsidP="003D211A">
      <w:pPr>
        <w:pStyle w:val="Prrafodelista"/>
        <w:numPr>
          <w:ilvl w:val="2"/>
          <w:numId w:val="14"/>
        </w:numPr>
        <w:spacing w:before="0" w:beforeAutospacing="0" w:after="0" w:afterAutospacing="0"/>
        <w:rPr>
          <w:rFonts w:ascii="Arial" w:hAnsi="Arial" w:cs="Arial"/>
          <w:b/>
        </w:rPr>
      </w:pPr>
      <w:r w:rsidRPr="00D60236">
        <w:rPr>
          <w:rFonts w:ascii="Arial" w:hAnsi="Arial" w:cs="Arial"/>
        </w:rPr>
        <w:t xml:space="preserve">Entregar al Distribuidor en el Punto de Entrada, una cantidad de Gas equivalente a la Cantidad Autorizada por éste, conforme a lo establecido en el </w:t>
      </w:r>
      <w:r w:rsidR="003E19FA">
        <w:fldChar w:fldCharType="begin"/>
      </w:r>
      <w:r w:rsidR="003E19FA">
        <w:instrText xml:space="preserve"> REF _Ref370231281 \r \h  \* MERGEFORMAT </w:instrText>
      </w:r>
      <w:r w:rsidR="003E19FA">
        <w:fldChar w:fldCharType="separate"/>
      </w:r>
      <w:r w:rsidR="00A4290F" w:rsidRPr="00A4290F">
        <w:rPr>
          <w:rFonts w:ascii="Arial" w:hAnsi="Arial" w:cs="Arial"/>
        </w:rPr>
        <w:t>Artículo 13</w:t>
      </w:r>
      <w:r w:rsidR="003E19FA">
        <w:fldChar w:fldCharType="end"/>
      </w:r>
      <w:r w:rsidRPr="00D60236">
        <w:rPr>
          <w:rFonts w:ascii="Arial" w:hAnsi="Arial" w:cs="Arial"/>
        </w:rPr>
        <w:t xml:space="preserve"> del presente Contrato. </w:t>
      </w:r>
    </w:p>
    <w:p w14:paraId="76A60639" w14:textId="77777777" w:rsidR="003D211A" w:rsidRPr="00D60236" w:rsidRDefault="003D211A" w:rsidP="003D211A">
      <w:pPr>
        <w:pStyle w:val="Prrafodelista"/>
        <w:spacing w:after="0"/>
        <w:rPr>
          <w:rFonts w:ascii="Arial" w:hAnsi="Arial" w:cs="Arial"/>
        </w:rPr>
      </w:pPr>
    </w:p>
    <w:p w14:paraId="5A49B7A2" w14:textId="77777777" w:rsidR="003D211A" w:rsidRPr="00D60236" w:rsidRDefault="003D211A" w:rsidP="003D211A">
      <w:pPr>
        <w:pStyle w:val="Prrafodelista"/>
        <w:numPr>
          <w:ilvl w:val="2"/>
          <w:numId w:val="14"/>
        </w:numPr>
        <w:spacing w:before="0" w:beforeAutospacing="0" w:after="0" w:afterAutospacing="0"/>
        <w:rPr>
          <w:rFonts w:ascii="Arial" w:hAnsi="Arial" w:cs="Arial"/>
          <w:b/>
        </w:rPr>
      </w:pPr>
      <w:r w:rsidRPr="00D60236">
        <w:rPr>
          <w:rFonts w:ascii="Arial" w:hAnsi="Arial" w:cs="Arial"/>
        </w:rPr>
        <w:t>Entregar al Distribuidor el Gas Natural teniendo en cuenta las especificaciones de calidad establecidas en</w:t>
      </w:r>
      <w:r w:rsidR="00C27D2A" w:rsidRPr="00D60236">
        <w:rPr>
          <w:rFonts w:ascii="Arial" w:hAnsi="Arial" w:cs="Arial"/>
        </w:rPr>
        <w:t xml:space="preserve"> </w:t>
      </w:r>
      <w:r w:rsidR="002311FD" w:rsidRPr="00D60236">
        <w:rPr>
          <w:rFonts w:ascii="Arial" w:hAnsi="Arial" w:cs="Arial"/>
        </w:rPr>
        <w:t xml:space="preserve">el Código de Distribución de Gas Combustible por Redes, el </w:t>
      </w:r>
      <w:r w:rsidR="00C27D2A" w:rsidRPr="00D60236">
        <w:rPr>
          <w:rFonts w:ascii="Arial" w:hAnsi="Arial" w:cs="Arial"/>
        </w:rPr>
        <w:t>RUT</w:t>
      </w:r>
      <w:r w:rsidR="002311FD" w:rsidRPr="00D60236">
        <w:rPr>
          <w:rFonts w:ascii="Arial" w:hAnsi="Arial" w:cs="Arial"/>
        </w:rPr>
        <w:t xml:space="preserve"> o aquellas normas que los modifiquen, adicionen o sustituyan.</w:t>
      </w:r>
    </w:p>
    <w:p w14:paraId="5916B6AA" w14:textId="77777777" w:rsidR="003D211A" w:rsidRPr="00D60236" w:rsidRDefault="003D211A" w:rsidP="003D211A">
      <w:pPr>
        <w:pStyle w:val="Prrafodelista"/>
        <w:rPr>
          <w:rFonts w:ascii="Arial" w:hAnsi="Arial" w:cs="Arial"/>
          <w:b/>
        </w:rPr>
      </w:pPr>
    </w:p>
    <w:p w14:paraId="576A786A" w14:textId="77777777" w:rsidR="003D211A" w:rsidRPr="00D60236" w:rsidRDefault="003D211A" w:rsidP="003D211A">
      <w:pPr>
        <w:pStyle w:val="Prrafodelista"/>
        <w:numPr>
          <w:ilvl w:val="2"/>
          <w:numId w:val="14"/>
        </w:numPr>
        <w:spacing w:before="0" w:beforeAutospacing="0" w:after="0" w:afterAutospacing="0"/>
        <w:rPr>
          <w:rFonts w:ascii="Arial" w:hAnsi="Arial" w:cs="Arial"/>
          <w:b/>
        </w:rPr>
      </w:pPr>
      <w:r w:rsidRPr="00D60236">
        <w:rPr>
          <w:rFonts w:ascii="Arial" w:hAnsi="Arial" w:cs="Arial"/>
        </w:rPr>
        <w:t>Tomar oportunamente las cantidades de gas entregadas por el Distribuidor en el Punto de Salida.</w:t>
      </w:r>
    </w:p>
    <w:p w14:paraId="2A9A607D" w14:textId="77777777" w:rsidR="003D211A" w:rsidRPr="00D60236" w:rsidRDefault="003D211A" w:rsidP="003D211A">
      <w:pPr>
        <w:pStyle w:val="Prrafodelista"/>
        <w:spacing w:after="0"/>
        <w:rPr>
          <w:rFonts w:ascii="Arial" w:hAnsi="Arial" w:cs="Arial"/>
          <w:b/>
        </w:rPr>
      </w:pPr>
    </w:p>
    <w:p w14:paraId="7F74570D" w14:textId="77777777"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Pagar oportunamente las facturas, conforme a lo establecido en el presente Contrato.</w:t>
      </w:r>
    </w:p>
    <w:p w14:paraId="04BC2A44" w14:textId="77777777" w:rsidR="003D211A" w:rsidRPr="00D60236" w:rsidRDefault="003D211A" w:rsidP="003D211A">
      <w:pPr>
        <w:pStyle w:val="Prrafodelista"/>
        <w:spacing w:after="0"/>
        <w:rPr>
          <w:rFonts w:ascii="Arial" w:hAnsi="Arial" w:cs="Arial"/>
        </w:rPr>
      </w:pPr>
    </w:p>
    <w:p w14:paraId="41AE2402" w14:textId="77777777" w:rsidR="003D211A" w:rsidRPr="00D60236" w:rsidRDefault="003D211A" w:rsidP="003D211A">
      <w:pPr>
        <w:pStyle w:val="Prrafodelista"/>
        <w:numPr>
          <w:ilvl w:val="2"/>
          <w:numId w:val="14"/>
        </w:numPr>
        <w:spacing w:before="0" w:beforeAutospacing="0" w:after="0" w:afterAutospacing="0"/>
        <w:rPr>
          <w:rFonts w:ascii="Arial" w:hAnsi="Arial" w:cs="Arial"/>
          <w:b/>
        </w:rPr>
      </w:pPr>
      <w:r w:rsidRPr="00D60236">
        <w:rPr>
          <w:rFonts w:ascii="Arial" w:hAnsi="Arial" w:cs="Arial"/>
        </w:rPr>
        <w:t xml:space="preserve">Efectuar por su cuenta, costo y riesgo, directa o indirectamente, la construcción, administración, operación y mantenimiento preventivo y correctivo de las Instalaciones del Cliente. </w:t>
      </w:r>
    </w:p>
    <w:p w14:paraId="50A82822" w14:textId="77777777" w:rsidR="003D211A" w:rsidRPr="00D60236" w:rsidRDefault="003D211A" w:rsidP="003D211A">
      <w:pPr>
        <w:pStyle w:val="Prrafodelista"/>
        <w:spacing w:after="0"/>
        <w:rPr>
          <w:rFonts w:ascii="Arial" w:hAnsi="Arial" w:cs="Arial"/>
          <w:b/>
        </w:rPr>
      </w:pPr>
    </w:p>
    <w:p w14:paraId="5E187E29" w14:textId="77777777" w:rsidR="003D211A" w:rsidRPr="00D60236" w:rsidRDefault="003D211A" w:rsidP="003D211A">
      <w:pPr>
        <w:pStyle w:val="Prrafodelista"/>
        <w:numPr>
          <w:ilvl w:val="2"/>
          <w:numId w:val="14"/>
        </w:numPr>
        <w:spacing w:before="0" w:beforeAutospacing="0" w:after="0" w:afterAutospacing="0"/>
        <w:rPr>
          <w:rFonts w:ascii="Arial" w:hAnsi="Arial" w:cs="Arial"/>
          <w:b/>
        </w:rPr>
      </w:pPr>
      <w:r w:rsidRPr="00D60236">
        <w:rPr>
          <w:rFonts w:ascii="Arial" w:hAnsi="Arial" w:cs="Arial"/>
        </w:rPr>
        <w:t>Permitir la medición de las Cantidades de Gas.</w:t>
      </w:r>
    </w:p>
    <w:p w14:paraId="6CACD49E" w14:textId="77777777" w:rsidR="003D211A" w:rsidRPr="00D60236" w:rsidRDefault="003D211A" w:rsidP="003D211A">
      <w:pPr>
        <w:pStyle w:val="Prrafodelista"/>
        <w:rPr>
          <w:rFonts w:ascii="Arial" w:hAnsi="Arial" w:cs="Arial"/>
        </w:rPr>
      </w:pPr>
    </w:p>
    <w:p w14:paraId="3D65968D" w14:textId="77777777" w:rsidR="003D211A" w:rsidRPr="00D60236" w:rsidRDefault="003D211A" w:rsidP="003D211A">
      <w:pPr>
        <w:pStyle w:val="Prrafodelista"/>
        <w:numPr>
          <w:ilvl w:val="2"/>
          <w:numId w:val="14"/>
        </w:numPr>
        <w:spacing w:before="0" w:beforeAutospacing="0" w:after="0" w:afterAutospacing="0"/>
        <w:rPr>
          <w:rFonts w:ascii="Arial" w:hAnsi="Arial" w:cs="Arial"/>
          <w:b/>
        </w:rPr>
      </w:pPr>
      <w:r w:rsidRPr="00D60236">
        <w:rPr>
          <w:rFonts w:ascii="Arial" w:hAnsi="Arial" w:cs="Arial"/>
        </w:rPr>
        <w:t>Cumplir con las órdenes operacionales que sean impartidas por el Distribuidor para efectos de mantener la estabilidad del Sistema de Distribución y la continuidad de la prestación del Servicio de Distribución, así como aquellas que estén orientadas a superar cualquier Estado de Emergencia.</w:t>
      </w:r>
    </w:p>
    <w:p w14:paraId="7D4D8173" w14:textId="77777777" w:rsidR="003D211A" w:rsidRPr="00D60236" w:rsidRDefault="003D211A" w:rsidP="003D211A">
      <w:pPr>
        <w:pStyle w:val="Prrafodelista"/>
        <w:rPr>
          <w:rFonts w:ascii="Arial" w:hAnsi="Arial" w:cs="Arial"/>
          <w:b/>
        </w:rPr>
      </w:pPr>
    </w:p>
    <w:p w14:paraId="216C1E01" w14:textId="77777777"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Actuar de modo tal que no se causen inconvenientes operacionales al Distribuidor.</w:t>
      </w:r>
    </w:p>
    <w:p w14:paraId="4BC7BE57" w14:textId="77777777" w:rsidR="003D211A" w:rsidRPr="00D60236" w:rsidRDefault="003D211A" w:rsidP="003D211A">
      <w:pPr>
        <w:pStyle w:val="Prrafodelista"/>
        <w:rPr>
          <w:rFonts w:ascii="Arial" w:hAnsi="Arial" w:cs="Arial"/>
        </w:rPr>
      </w:pPr>
    </w:p>
    <w:p w14:paraId="48DDEF5D" w14:textId="77777777"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lastRenderedPageBreak/>
        <w:t>Suministrar al Distribuidor, dentro de la oportunidad debida, toda la información que pueda ser útil y necesaria para el desarrollo del objeto del Contrato a fin de que el Distribuidor cumpla con su gestión de forma oportuna, dinámica y eficaz.</w:t>
      </w:r>
    </w:p>
    <w:p w14:paraId="0534A1E0" w14:textId="77777777" w:rsidR="003D211A" w:rsidRPr="00D60236" w:rsidRDefault="003D211A" w:rsidP="003D211A">
      <w:pPr>
        <w:pStyle w:val="Prrafodelista"/>
        <w:rPr>
          <w:rFonts w:ascii="Arial" w:hAnsi="Arial" w:cs="Arial"/>
        </w:rPr>
      </w:pPr>
    </w:p>
    <w:p w14:paraId="4F32AEBE" w14:textId="77777777"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 xml:space="preserve">Informar de la ocurrencia de cualquier evento de Fuerza Mayor, Caso Fortuito y/o Eximente de Responsabilidad que afecte la ejecución del Contrato.  </w:t>
      </w:r>
    </w:p>
    <w:p w14:paraId="66669AD8" w14:textId="77777777" w:rsidR="003D211A" w:rsidRPr="00D60236" w:rsidRDefault="003D211A" w:rsidP="003D211A">
      <w:pPr>
        <w:pStyle w:val="Prrafodelista"/>
        <w:rPr>
          <w:rFonts w:ascii="Arial" w:hAnsi="Arial" w:cs="Arial"/>
        </w:rPr>
      </w:pPr>
    </w:p>
    <w:p w14:paraId="3F477127" w14:textId="77777777" w:rsidR="003D211A" w:rsidRPr="00D60236" w:rsidRDefault="003D211A" w:rsidP="003D211A">
      <w:pPr>
        <w:pStyle w:val="Prrafodelista"/>
        <w:rPr>
          <w:rFonts w:ascii="Arial" w:hAnsi="Arial" w:cs="Arial"/>
        </w:rPr>
      </w:pPr>
    </w:p>
    <w:p w14:paraId="32CCC095" w14:textId="0C1411CD" w:rsidR="003D211A" w:rsidRPr="00D60236" w:rsidRDefault="00617054"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 xml:space="preserve">Ajustar su Cuenta de Balance </w:t>
      </w:r>
      <w:r w:rsidR="009F0D3E">
        <w:rPr>
          <w:rFonts w:ascii="Arial" w:hAnsi="Arial" w:cs="Arial"/>
        </w:rPr>
        <w:t xml:space="preserve">ante el Transportador </w:t>
      </w:r>
      <w:r w:rsidRPr="00D60236">
        <w:rPr>
          <w:rFonts w:ascii="Arial" w:hAnsi="Arial" w:cs="Arial"/>
        </w:rPr>
        <w:t xml:space="preserve">cada vez que se presenten Desbalances, </w:t>
      </w:r>
      <w:r w:rsidR="009F0D3E">
        <w:rPr>
          <w:rFonts w:ascii="Arial" w:hAnsi="Arial" w:cs="Arial"/>
        </w:rPr>
        <w:t xml:space="preserve">exonerando de cualquier responsabilidad del desbalance al Distribuidor, </w:t>
      </w:r>
      <w:r w:rsidRPr="00D60236">
        <w:rPr>
          <w:rFonts w:ascii="Arial" w:hAnsi="Arial" w:cs="Arial"/>
        </w:rPr>
        <w:t>conforme a lo establecido en el presente Contrato.</w:t>
      </w:r>
    </w:p>
    <w:p w14:paraId="7404DEAE" w14:textId="77777777" w:rsidR="003D211A" w:rsidRPr="00D60236" w:rsidRDefault="003D211A" w:rsidP="003D211A">
      <w:pPr>
        <w:pStyle w:val="Prrafodelista"/>
        <w:rPr>
          <w:rFonts w:ascii="Arial" w:hAnsi="Arial" w:cs="Arial"/>
        </w:rPr>
      </w:pPr>
    </w:p>
    <w:p w14:paraId="154F1B0D" w14:textId="77777777" w:rsidR="003D211A"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Las demás que se deriven del presente Contrato o de la Ley Aplicable.</w:t>
      </w:r>
    </w:p>
    <w:p w14:paraId="666C9C5A" w14:textId="77777777" w:rsidR="009F0D3E" w:rsidRPr="009F0D3E" w:rsidRDefault="009F0D3E" w:rsidP="009F0D3E">
      <w:pPr>
        <w:pStyle w:val="Prrafodelista"/>
        <w:rPr>
          <w:rFonts w:ascii="Arial" w:hAnsi="Arial" w:cs="Arial"/>
        </w:rPr>
      </w:pPr>
    </w:p>
    <w:p w14:paraId="78FB9413" w14:textId="60BCC811" w:rsidR="009F0D3E" w:rsidRPr="00D60236" w:rsidRDefault="009F0D3E" w:rsidP="003D211A">
      <w:pPr>
        <w:pStyle w:val="Prrafodelista"/>
        <w:numPr>
          <w:ilvl w:val="2"/>
          <w:numId w:val="14"/>
        </w:numPr>
        <w:spacing w:before="0" w:beforeAutospacing="0" w:after="0" w:afterAutospacing="0"/>
        <w:rPr>
          <w:rFonts w:ascii="Arial" w:hAnsi="Arial" w:cs="Arial"/>
        </w:rPr>
      </w:pPr>
      <w:r w:rsidRPr="009F0D3E">
        <w:rPr>
          <w:rFonts w:ascii="Arial" w:hAnsi="Arial" w:cs="Arial"/>
        </w:rPr>
        <w:t>Gestionar ante el Transportador la creación de un nodo en el Punto de Salida del SNT, donde se podrá administrar su cuenta de balance, en el evento donde no exista nodo no se permitirá la distribución de gas través de las redes del Distribuidor</w:t>
      </w:r>
    </w:p>
    <w:p w14:paraId="637D728B" w14:textId="77777777" w:rsidR="003A4E79" w:rsidRPr="00D60236" w:rsidRDefault="003A4E79" w:rsidP="003A4E79">
      <w:pPr>
        <w:pStyle w:val="Prrafodelista"/>
        <w:spacing w:before="0" w:beforeAutospacing="0" w:after="200" w:afterAutospacing="0"/>
        <w:ind w:left="0"/>
        <w:rPr>
          <w:rFonts w:ascii="Arial" w:hAnsi="Arial" w:cs="Arial"/>
        </w:rPr>
      </w:pPr>
    </w:p>
    <w:p w14:paraId="5EA01CFB" w14:textId="77777777" w:rsidR="003A4E79" w:rsidRPr="00D60236" w:rsidRDefault="003A4E79" w:rsidP="003A4E79">
      <w:pPr>
        <w:jc w:val="center"/>
        <w:rPr>
          <w:rFonts w:ascii="Arial" w:hAnsi="Arial" w:cs="Arial"/>
          <w:b/>
        </w:rPr>
      </w:pPr>
      <w:r w:rsidRPr="00D60236">
        <w:rPr>
          <w:rFonts w:ascii="Arial" w:hAnsi="Arial" w:cs="Arial"/>
          <w:b/>
        </w:rPr>
        <w:t>CAPÍTULO TERCERO</w:t>
      </w:r>
      <w:r w:rsidRPr="00D60236">
        <w:rPr>
          <w:rFonts w:ascii="Arial" w:hAnsi="Arial" w:cs="Arial"/>
          <w:b/>
        </w:rPr>
        <w:br/>
        <w:t>ASPECTOS OPERATIVOS</w:t>
      </w:r>
    </w:p>
    <w:p w14:paraId="3F84A4E5" w14:textId="77777777" w:rsidR="003D211A" w:rsidRPr="00D60236" w:rsidRDefault="003D211A" w:rsidP="003D211A">
      <w:pPr>
        <w:pStyle w:val="Prrafodelista"/>
        <w:numPr>
          <w:ilvl w:val="0"/>
          <w:numId w:val="14"/>
        </w:numPr>
        <w:spacing w:before="0" w:beforeAutospacing="0" w:after="0" w:afterAutospacing="0"/>
        <w:rPr>
          <w:rFonts w:ascii="Arial" w:hAnsi="Arial" w:cs="Arial"/>
          <w:b/>
        </w:rPr>
      </w:pPr>
      <w:r w:rsidRPr="00D60236">
        <w:rPr>
          <w:rFonts w:ascii="Arial" w:hAnsi="Arial" w:cs="Arial"/>
          <w:b/>
        </w:rPr>
        <w:t xml:space="preserve">Capacidad Contratada. </w:t>
      </w:r>
      <w:r w:rsidRPr="00D60236">
        <w:rPr>
          <w:rFonts w:ascii="Arial" w:hAnsi="Arial" w:cs="Arial"/>
        </w:rPr>
        <w:t xml:space="preserve">Corresponde a la establecida en el numeral </w:t>
      </w:r>
      <w:r w:rsidR="006C0A15" w:rsidRPr="00D60236">
        <w:rPr>
          <w:rFonts w:ascii="Arial" w:hAnsi="Arial" w:cs="Arial"/>
        </w:rPr>
        <w:t>VI</w:t>
      </w:r>
      <w:r w:rsidRPr="00D60236">
        <w:rPr>
          <w:rFonts w:ascii="Arial" w:hAnsi="Arial" w:cs="Arial"/>
        </w:rPr>
        <w:t xml:space="preserve"> de la Carátula del presente Contrato.</w:t>
      </w:r>
    </w:p>
    <w:p w14:paraId="25AE51DA" w14:textId="77777777" w:rsidR="003D211A" w:rsidRPr="00D60236" w:rsidRDefault="003D211A" w:rsidP="003D211A">
      <w:pPr>
        <w:pStyle w:val="Prrafodelista"/>
        <w:spacing w:after="0"/>
        <w:ind w:left="0"/>
        <w:rPr>
          <w:rFonts w:ascii="Arial" w:hAnsi="Arial" w:cs="Arial"/>
          <w:b/>
        </w:rPr>
      </w:pPr>
    </w:p>
    <w:p w14:paraId="2B86EFCA" w14:textId="77777777" w:rsidR="003D211A" w:rsidRPr="00D60236" w:rsidRDefault="003D211A" w:rsidP="003D211A">
      <w:pPr>
        <w:pStyle w:val="Prrafodelista"/>
        <w:numPr>
          <w:ilvl w:val="0"/>
          <w:numId w:val="14"/>
        </w:numPr>
        <w:spacing w:before="0" w:beforeAutospacing="0" w:after="0" w:afterAutospacing="0"/>
        <w:rPr>
          <w:rFonts w:ascii="Arial" w:hAnsi="Arial" w:cs="Arial"/>
          <w:b/>
        </w:rPr>
      </w:pPr>
      <w:r w:rsidRPr="00D60236">
        <w:rPr>
          <w:rFonts w:ascii="Arial" w:hAnsi="Arial" w:cs="Arial"/>
          <w:b/>
        </w:rPr>
        <w:t xml:space="preserve">Punto de Entrada. </w:t>
      </w:r>
      <w:r w:rsidRPr="00D60236">
        <w:rPr>
          <w:rFonts w:ascii="Arial" w:hAnsi="Arial" w:cs="Arial"/>
        </w:rPr>
        <w:t xml:space="preserve">Corresponde al establecido en el numeral </w:t>
      </w:r>
      <w:r w:rsidR="006C0A15" w:rsidRPr="00D60236">
        <w:rPr>
          <w:rFonts w:ascii="Arial" w:hAnsi="Arial" w:cs="Arial"/>
        </w:rPr>
        <w:t>VII</w:t>
      </w:r>
      <w:r w:rsidRPr="00D60236">
        <w:rPr>
          <w:rFonts w:ascii="Arial" w:hAnsi="Arial" w:cs="Arial"/>
        </w:rPr>
        <w:t xml:space="preserve"> de la Carátula del Presente Contrato.</w:t>
      </w:r>
    </w:p>
    <w:p w14:paraId="72A9D8D2" w14:textId="77777777" w:rsidR="003D211A" w:rsidRPr="00D60236" w:rsidRDefault="003D211A" w:rsidP="003D211A">
      <w:pPr>
        <w:pStyle w:val="Prrafodelista"/>
        <w:spacing w:after="0"/>
        <w:ind w:left="0"/>
        <w:rPr>
          <w:rFonts w:ascii="Arial" w:hAnsi="Arial" w:cs="Arial"/>
          <w:b/>
        </w:rPr>
      </w:pPr>
    </w:p>
    <w:p w14:paraId="78EFD238" w14:textId="77777777" w:rsidR="003D211A" w:rsidRPr="00D60236" w:rsidRDefault="003D211A" w:rsidP="003D211A">
      <w:pPr>
        <w:pStyle w:val="Prrafodelista"/>
        <w:numPr>
          <w:ilvl w:val="0"/>
          <w:numId w:val="14"/>
        </w:numPr>
        <w:spacing w:before="0" w:beforeAutospacing="0" w:after="0" w:afterAutospacing="0"/>
        <w:rPr>
          <w:rFonts w:ascii="Arial" w:hAnsi="Arial" w:cs="Arial"/>
          <w:b/>
        </w:rPr>
      </w:pPr>
      <w:r w:rsidRPr="00D60236">
        <w:rPr>
          <w:rFonts w:ascii="Arial" w:hAnsi="Arial" w:cs="Arial"/>
          <w:b/>
        </w:rPr>
        <w:t>Punto de Salida.</w:t>
      </w:r>
      <w:r w:rsidRPr="00D60236">
        <w:rPr>
          <w:rFonts w:ascii="Arial" w:hAnsi="Arial" w:cs="Arial"/>
        </w:rPr>
        <w:t xml:space="preserve"> Corresponde al establecido en el numeral </w:t>
      </w:r>
      <w:r w:rsidR="006C0A15" w:rsidRPr="00D60236">
        <w:rPr>
          <w:rFonts w:ascii="Arial" w:hAnsi="Arial" w:cs="Arial"/>
        </w:rPr>
        <w:t xml:space="preserve">VIII </w:t>
      </w:r>
      <w:r w:rsidRPr="00D60236">
        <w:rPr>
          <w:rFonts w:ascii="Arial" w:hAnsi="Arial" w:cs="Arial"/>
        </w:rPr>
        <w:t>de la Carátula del Presente Contrato.</w:t>
      </w:r>
    </w:p>
    <w:p w14:paraId="4449B306" w14:textId="77777777" w:rsidR="003D211A" w:rsidRPr="00D60236" w:rsidRDefault="003D211A" w:rsidP="003D211A">
      <w:pPr>
        <w:pStyle w:val="Prrafodelista"/>
        <w:rPr>
          <w:rFonts w:ascii="Arial" w:hAnsi="Arial" w:cs="Arial"/>
        </w:rPr>
      </w:pPr>
    </w:p>
    <w:p w14:paraId="70EE5D48" w14:textId="652F7C1B" w:rsidR="00BC32B4" w:rsidRDefault="00BC32B4" w:rsidP="00034F19">
      <w:pPr>
        <w:pStyle w:val="Prrafodelista"/>
        <w:numPr>
          <w:ilvl w:val="0"/>
          <w:numId w:val="14"/>
        </w:numPr>
        <w:spacing w:before="0" w:beforeAutospacing="0" w:after="200" w:afterAutospacing="0"/>
        <w:rPr>
          <w:rFonts w:ascii="Arial" w:hAnsi="Arial" w:cs="Arial"/>
        </w:rPr>
      </w:pPr>
      <w:r w:rsidRPr="00BC32B4">
        <w:rPr>
          <w:rFonts w:ascii="Arial" w:hAnsi="Arial" w:cs="Arial"/>
          <w:b/>
          <w:bCs/>
        </w:rPr>
        <w:t xml:space="preserve">Nominaciones. </w:t>
      </w:r>
      <w:r w:rsidR="003E7E2B">
        <w:rPr>
          <w:rFonts w:ascii="Arial" w:hAnsi="Arial" w:cs="Arial"/>
        </w:rPr>
        <w:t>El Cliente deberá nominar diariamente las cantidades que requiere sean conducidas desde el Punto de Entrada hasta el Punto de Salida, para el siguiente Día de Gas.</w:t>
      </w:r>
    </w:p>
    <w:p w14:paraId="2E60B173" w14:textId="77777777" w:rsidR="003E7E2B" w:rsidRPr="003E7E2B" w:rsidRDefault="003E7E2B" w:rsidP="003E7E2B">
      <w:pPr>
        <w:pStyle w:val="Prrafodelista"/>
        <w:rPr>
          <w:rFonts w:ascii="Arial" w:hAnsi="Arial" w:cs="Arial"/>
        </w:rPr>
      </w:pPr>
    </w:p>
    <w:p w14:paraId="526EA897" w14:textId="5ECE03C1" w:rsidR="003E7E2B" w:rsidRDefault="003E7E2B" w:rsidP="003E7E2B">
      <w:pPr>
        <w:pStyle w:val="Prrafodelista"/>
        <w:numPr>
          <w:ilvl w:val="1"/>
          <w:numId w:val="14"/>
        </w:numPr>
        <w:spacing w:before="0" w:beforeAutospacing="0" w:after="200" w:afterAutospacing="0"/>
        <w:rPr>
          <w:rFonts w:ascii="Arial" w:hAnsi="Arial" w:cs="Arial"/>
        </w:rPr>
      </w:pPr>
      <w:r w:rsidRPr="00D60236">
        <w:rPr>
          <w:rFonts w:ascii="Arial" w:hAnsi="Arial" w:cs="Arial"/>
        </w:rPr>
        <w:t xml:space="preserve">El Cliente deberá efectuar las Nominaciones vía correo electrónico </w:t>
      </w:r>
      <w:r>
        <w:rPr>
          <w:rFonts w:ascii="Arial" w:hAnsi="Arial" w:cs="Arial"/>
        </w:rPr>
        <w:t>al e-mail de nominaciones del Distribuidor establecido en el numeral IV de la Carátula</w:t>
      </w:r>
      <w:r w:rsidR="009E11CA">
        <w:rPr>
          <w:rFonts w:ascii="Arial" w:hAnsi="Arial" w:cs="Arial"/>
        </w:rPr>
        <w:t>, antes de las 1</w:t>
      </w:r>
      <w:r w:rsidR="009F0959">
        <w:rPr>
          <w:rFonts w:ascii="Arial" w:hAnsi="Arial" w:cs="Arial"/>
        </w:rPr>
        <w:t>5</w:t>
      </w:r>
      <w:r w:rsidR="009E11CA">
        <w:rPr>
          <w:rFonts w:ascii="Arial" w:hAnsi="Arial" w:cs="Arial"/>
        </w:rPr>
        <w:t>:00 horas del día anterior al Día de Gas.</w:t>
      </w:r>
    </w:p>
    <w:p w14:paraId="037D9948" w14:textId="77777777" w:rsidR="00BC32B4" w:rsidRPr="00BC32B4" w:rsidRDefault="00BC32B4" w:rsidP="00BC32B4">
      <w:pPr>
        <w:pStyle w:val="Prrafodelista"/>
        <w:rPr>
          <w:rFonts w:ascii="Arial" w:hAnsi="Arial" w:cs="Arial"/>
        </w:rPr>
      </w:pPr>
    </w:p>
    <w:p w14:paraId="0E4D0D0E" w14:textId="4C658149" w:rsidR="003D211A" w:rsidRDefault="003D211A" w:rsidP="00BC32B4">
      <w:pPr>
        <w:pStyle w:val="Prrafodelista"/>
        <w:numPr>
          <w:ilvl w:val="1"/>
          <w:numId w:val="14"/>
        </w:numPr>
        <w:spacing w:before="0" w:beforeAutospacing="0" w:after="200" w:afterAutospacing="0"/>
        <w:rPr>
          <w:rFonts w:ascii="Arial" w:hAnsi="Arial" w:cs="Arial"/>
        </w:rPr>
      </w:pPr>
      <w:r w:rsidRPr="00BC32B4">
        <w:rPr>
          <w:rFonts w:ascii="Arial" w:hAnsi="Arial" w:cs="Arial"/>
        </w:rPr>
        <w:lastRenderedPageBreak/>
        <w:t>La anterior dirección electrónica puede ser cambiada, mediante notificación escrita al Cliente por lo menos con diez (10) días de anterioridad a la vigencia de la nueva dirección.</w:t>
      </w:r>
      <w:r w:rsidR="00332857" w:rsidRPr="00BC32B4">
        <w:rPr>
          <w:rFonts w:ascii="Arial" w:hAnsi="Arial" w:cs="Arial"/>
        </w:rPr>
        <w:tab/>
      </w:r>
    </w:p>
    <w:p w14:paraId="6D1DB0DF" w14:textId="77777777" w:rsidR="00274E41" w:rsidRPr="00BC32B4" w:rsidRDefault="00274E41" w:rsidP="00274E41">
      <w:pPr>
        <w:pStyle w:val="Prrafodelista"/>
        <w:spacing w:before="0" w:beforeAutospacing="0" w:after="200" w:afterAutospacing="0"/>
        <w:ind w:left="0"/>
        <w:rPr>
          <w:rFonts w:ascii="Arial" w:hAnsi="Arial" w:cs="Arial"/>
        </w:rPr>
      </w:pPr>
    </w:p>
    <w:p w14:paraId="3CFA9047" w14:textId="77777777" w:rsidR="003D211A" w:rsidRPr="00D60236" w:rsidRDefault="003D211A" w:rsidP="003D211A">
      <w:pPr>
        <w:pStyle w:val="Prrafodelista"/>
        <w:numPr>
          <w:ilvl w:val="1"/>
          <w:numId w:val="14"/>
        </w:numPr>
        <w:spacing w:before="0" w:beforeAutospacing="0" w:after="200" w:afterAutospacing="0"/>
        <w:rPr>
          <w:rFonts w:ascii="Arial" w:hAnsi="Arial" w:cs="Arial"/>
        </w:rPr>
      </w:pPr>
      <w:r w:rsidRPr="00D60236">
        <w:rPr>
          <w:rFonts w:ascii="Arial" w:hAnsi="Arial" w:cs="Arial"/>
        </w:rPr>
        <w:t>Las Cantidades Adicionales a la Capacidad Contratada estarán sujetas a la disponibilidad que tenga el Distribuidor y su autorización, de acuerdo con el proceso de Nominación establecido en el presente Contrato.</w:t>
      </w:r>
    </w:p>
    <w:p w14:paraId="737DC47D" w14:textId="77777777" w:rsidR="003D211A" w:rsidRPr="00D60236" w:rsidRDefault="003D211A" w:rsidP="003D211A">
      <w:pPr>
        <w:pStyle w:val="Prrafodelista"/>
        <w:ind w:left="0"/>
        <w:rPr>
          <w:rFonts w:ascii="Arial" w:hAnsi="Arial" w:cs="Arial"/>
        </w:rPr>
      </w:pPr>
    </w:p>
    <w:p w14:paraId="3AE7E14D" w14:textId="44AF4406" w:rsidR="003D211A" w:rsidRPr="00D60236" w:rsidRDefault="003D211A" w:rsidP="003D211A">
      <w:pPr>
        <w:pStyle w:val="Prrafodelista"/>
        <w:numPr>
          <w:ilvl w:val="1"/>
          <w:numId w:val="14"/>
        </w:numPr>
        <w:spacing w:before="0" w:beforeAutospacing="0" w:after="200" w:afterAutospacing="0"/>
        <w:rPr>
          <w:rFonts w:ascii="Arial" w:hAnsi="Arial" w:cs="Arial"/>
        </w:rPr>
      </w:pPr>
      <w:r w:rsidRPr="00D60236">
        <w:rPr>
          <w:rFonts w:ascii="Arial" w:hAnsi="Arial" w:cs="Arial"/>
        </w:rPr>
        <w:t xml:space="preserve">El Cliente deberá ajustar su Cuenta de Balance y sus desviaciones </w:t>
      </w:r>
      <w:r w:rsidR="00274E41">
        <w:rPr>
          <w:rFonts w:ascii="Arial" w:hAnsi="Arial" w:cs="Arial"/>
        </w:rPr>
        <w:t>a través de las nominaciones y según l</w:t>
      </w:r>
      <w:r w:rsidRPr="00D60236">
        <w:rPr>
          <w:rFonts w:ascii="Arial" w:hAnsi="Arial" w:cs="Arial"/>
        </w:rPr>
        <w:t xml:space="preserve">os periodos estipulados para </w:t>
      </w:r>
      <w:r w:rsidR="00274E41">
        <w:rPr>
          <w:rFonts w:ascii="Arial" w:hAnsi="Arial" w:cs="Arial"/>
        </w:rPr>
        <w:t>el efecto</w:t>
      </w:r>
      <w:r w:rsidRPr="00D60236">
        <w:rPr>
          <w:rFonts w:ascii="Arial" w:hAnsi="Arial" w:cs="Arial"/>
        </w:rPr>
        <w:t xml:space="preserve">. </w:t>
      </w:r>
    </w:p>
    <w:p w14:paraId="6CBB2468" w14:textId="77777777" w:rsidR="003D211A" w:rsidRPr="00D60236" w:rsidRDefault="003D211A" w:rsidP="003D211A">
      <w:pPr>
        <w:pStyle w:val="Prrafodelista"/>
        <w:rPr>
          <w:rFonts w:ascii="Arial" w:hAnsi="Arial" w:cs="Arial"/>
        </w:rPr>
      </w:pPr>
    </w:p>
    <w:p w14:paraId="62709706" w14:textId="2072E2F3" w:rsidR="003D211A" w:rsidRPr="00D60236" w:rsidRDefault="003D211A" w:rsidP="00CA56CD">
      <w:pPr>
        <w:pStyle w:val="Prrafodelista"/>
        <w:numPr>
          <w:ilvl w:val="1"/>
          <w:numId w:val="14"/>
        </w:numPr>
        <w:spacing w:before="0" w:beforeAutospacing="0" w:after="200" w:afterAutospacing="0"/>
        <w:rPr>
          <w:rFonts w:ascii="Arial" w:hAnsi="Arial" w:cs="Arial"/>
        </w:rPr>
      </w:pPr>
      <w:proofErr w:type="spellStart"/>
      <w:r w:rsidRPr="00D60236">
        <w:rPr>
          <w:rFonts w:ascii="Arial" w:hAnsi="Arial" w:cs="Arial"/>
          <w:b/>
        </w:rPr>
        <w:t>Renominaciones</w:t>
      </w:r>
      <w:proofErr w:type="spellEnd"/>
      <w:r w:rsidRPr="00D60236">
        <w:rPr>
          <w:rFonts w:ascii="Arial" w:hAnsi="Arial" w:cs="Arial"/>
          <w:b/>
        </w:rPr>
        <w:t xml:space="preserve">. </w:t>
      </w:r>
      <w:r w:rsidRPr="00D60236">
        <w:rPr>
          <w:rFonts w:ascii="Arial" w:hAnsi="Arial" w:cs="Arial"/>
        </w:rPr>
        <w:t xml:space="preserve">En caso de que se considere necesario hacer una modificación a la nominación diaria, el Cliente deberá enviar la cantidad de Gas a </w:t>
      </w:r>
      <w:r w:rsidRPr="009F0959">
        <w:rPr>
          <w:rFonts w:ascii="Arial" w:hAnsi="Arial" w:cs="Arial"/>
        </w:rPr>
        <w:t xml:space="preserve">requerir, antes de las </w:t>
      </w:r>
      <w:r w:rsidR="009F0959" w:rsidRPr="009F0959">
        <w:rPr>
          <w:rFonts w:ascii="Arial" w:hAnsi="Arial" w:cs="Arial"/>
        </w:rPr>
        <w:t>20</w:t>
      </w:r>
      <w:r w:rsidRPr="009F0959">
        <w:rPr>
          <w:rFonts w:ascii="Arial" w:hAnsi="Arial" w:cs="Arial"/>
        </w:rPr>
        <w:t>:00</w:t>
      </w:r>
      <w:r w:rsidR="009F0959">
        <w:rPr>
          <w:rFonts w:ascii="Arial" w:hAnsi="Arial" w:cs="Arial"/>
        </w:rPr>
        <w:t xml:space="preserve"> horas</w:t>
      </w:r>
      <w:r w:rsidRPr="00D60236">
        <w:rPr>
          <w:rFonts w:ascii="Arial" w:hAnsi="Arial" w:cs="Arial"/>
        </w:rPr>
        <w:t xml:space="preserve"> del día anterior </w:t>
      </w:r>
      <w:r w:rsidR="00BB23C7">
        <w:rPr>
          <w:rFonts w:ascii="Arial" w:hAnsi="Arial" w:cs="Arial"/>
        </w:rPr>
        <w:t xml:space="preserve">al </w:t>
      </w:r>
      <w:r w:rsidR="009F0959">
        <w:rPr>
          <w:rFonts w:ascii="Arial" w:hAnsi="Arial" w:cs="Arial"/>
        </w:rPr>
        <w:t>Día de Gas.</w:t>
      </w:r>
    </w:p>
    <w:p w14:paraId="145EBB17" w14:textId="77777777" w:rsidR="00017170" w:rsidRPr="00D60236" w:rsidRDefault="00017170" w:rsidP="00017170">
      <w:pPr>
        <w:pStyle w:val="Prrafodelista"/>
        <w:rPr>
          <w:rFonts w:ascii="Arial" w:hAnsi="Arial" w:cs="Arial"/>
        </w:rPr>
      </w:pPr>
    </w:p>
    <w:p w14:paraId="113C2924" w14:textId="77777777" w:rsidR="003D211A" w:rsidRPr="00D60236" w:rsidRDefault="003D211A" w:rsidP="003D211A">
      <w:pPr>
        <w:pStyle w:val="Prrafodelista"/>
        <w:numPr>
          <w:ilvl w:val="1"/>
          <w:numId w:val="14"/>
        </w:numPr>
        <w:spacing w:before="0" w:beforeAutospacing="0" w:after="200" w:afterAutospacing="0"/>
        <w:rPr>
          <w:rFonts w:ascii="Arial" w:hAnsi="Arial" w:cs="Arial"/>
        </w:rPr>
      </w:pPr>
      <w:r w:rsidRPr="00D60236">
        <w:rPr>
          <w:rFonts w:ascii="Arial" w:hAnsi="Arial" w:cs="Arial"/>
        </w:rPr>
        <w:t xml:space="preserve">Toda </w:t>
      </w:r>
      <w:proofErr w:type="spellStart"/>
      <w:r w:rsidRPr="00D60236">
        <w:rPr>
          <w:rFonts w:ascii="Arial" w:hAnsi="Arial" w:cs="Arial"/>
        </w:rPr>
        <w:t>renominación</w:t>
      </w:r>
      <w:proofErr w:type="spellEnd"/>
      <w:r w:rsidRPr="00D60236">
        <w:rPr>
          <w:rFonts w:ascii="Arial" w:hAnsi="Arial" w:cs="Arial"/>
        </w:rPr>
        <w:t xml:space="preserve"> requerirá de la aceptación previa del Distribuidor.</w:t>
      </w:r>
    </w:p>
    <w:p w14:paraId="4C02FE01" w14:textId="77777777" w:rsidR="003D211A" w:rsidRPr="00D60236" w:rsidRDefault="003D211A" w:rsidP="003D211A">
      <w:pPr>
        <w:pStyle w:val="Prrafodelista"/>
        <w:ind w:left="0"/>
        <w:rPr>
          <w:rFonts w:ascii="Arial" w:hAnsi="Arial" w:cs="Arial"/>
          <w:b/>
        </w:rPr>
      </w:pPr>
    </w:p>
    <w:p w14:paraId="29D7417C" w14:textId="77777777" w:rsidR="003D211A" w:rsidRPr="00D60236" w:rsidRDefault="003D211A" w:rsidP="003D211A">
      <w:pPr>
        <w:pStyle w:val="Prrafodelista"/>
        <w:numPr>
          <w:ilvl w:val="0"/>
          <w:numId w:val="14"/>
        </w:numPr>
        <w:spacing w:before="0" w:beforeAutospacing="0" w:after="200" w:afterAutospacing="0"/>
        <w:rPr>
          <w:rFonts w:ascii="Arial" w:hAnsi="Arial" w:cs="Arial"/>
          <w:b/>
        </w:rPr>
      </w:pPr>
      <w:bookmarkStart w:id="1" w:name="_Ref370231281"/>
      <w:r w:rsidRPr="00D60236">
        <w:rPr>
          <w:rFonts w:ascii="Arial" w:hAnsi="Arial" w:cs="Arial"/>
          <w:b/>
        </w:rPr>
        <w:t xml:space="preserve">Entregas. </w:t>
      </w:r>
      <w:r w:rsidRPr="00D60236">
        <w:rPr>
          <w:rFonts w:ascii="Arial" w:hAnsi="Arial" w:cs="Arial"/>
        </w:rPr>
        <w:t>El Cliente deberá entregar al Distribuidor en el Punto de Entrada, la Cantidad Autorizada. Dicho gas será conducido por el Distribuidor a través de su Sistema de Distribución hasta el Punto de Salida, en dónde el Cliente deberá tomar esta misma cantidad</w:t>
      </w:r>
      <w:bookmarkEnd w:id="1"/>
      <w:r w:rsidRPr="00D60236">
        <w:rPr>
          <w:rFonts w:ascii="Arial" w:hAnsi="Arial" w:cs="Arial"/>
        </w:rPr>
        <w:t>.</w:t>
      </w:r>
    </w:p>
    <w:p w14:paraId="41F7F2B6" w14:textId="77777777" w:rsidR="003D211A" w:rsidRPr="00D60236" w:rsidRDefault="003D211A" w:rsidP="003D211A">
      <w:pPr>
        <w:pStyle w:val="Prrafodelista"/>
        <w:ind w:left="0"/>
        <w:rPr>
          <w:rFonts w:ascii="Arial" w:hAnsi="Arial" w:cs="Arial"/>
        </w:rPr>
      </w:pPr>
    </w:p>
    <w:p w14:paraId="60270097" w14:textId="77777777" w:rsidR="003D211A" w:rsidRPr="00D60236" w:rsidRDefault="003D211A" w:rsidP="003D211A">
      <w:pPr>
        <w:pStyle w:val="Prrafodelista"/>
        <w:numPr>
          <w:ilvl w:val="1"/>
          <w:numId w:val="14"/>
        </w:numPr>
        <w:spacing w:before="0" w:beforeAutospacing="0" w:after="200" w:afterAutospacing="0"/>
        <w:rPr>
          <w:rFonts w:ascii="Arial" w:hAnsi="Arial" w:cs="Arial"/>
        </w:rPr>
      </w:pPr>
      <w:r w:rsidRPr="00D60236">
        <w:rPr>
          <w:rFonts w:ascii="Arial" w:hAnsi="Arial" w:cs="Arial"/>
        </w:rPr>
        <w:t xml:space="preserve">En cada Día de Gas, el Cliente se obliga a entregar en el Punto de Entrada y a tomar en el Punto de Salida la Cantidad Autorizada, a un régimen de flujo tan constante como le sea posible y de manera que no le cause inconvenientes operacionales al Distribuidor. </w:t>
      </w:r>
    </w:p>
    <w:p w14:paraId="534E7DD7" w14:textId="77777777" w:rsidR="003D211A" w:rsidRPr="00D60236" w:rsidRDefault="003D211A" w:rsidP="003D211A">
      <w:pPr>
        <w:pStyle w:val="Prrafodelista"/>
        <w:ind w:left="0"/>
        <w:rPr>
          <w:rFonts w:ascii="Arial" w:hAnsi="Arial" w:cs="Arial"/>
        </w:rPr>
      </w:pPr>
    </w:p>
    <w:p w14:paraId="053E8AE8" w14:textId="77777777" w:rsidR="003D211A" w:rsidRPr="00D60236" w:rsidRDefault="003D211A" w:rsidP="003D211A">
      <w:pPr>
        <w:pStyle w:val="Prrafodelista"/>
        <w:numPr>
          <w:ilvl w:val="1"/>
          <w:numId w:val="14"/>
        </w:numPr>
        <w:spacing w:before="0" w:beforeAutospacing="0" w:after="200" w:afterAutospacing="0"/>
        <w:rPr>
          <w:rFonts w:ascii="Arial" w:hAnsi="Arial" w:cs="Arial"/>
        </w:rPr>
      </w:pPr>
      <w:r w:rsidRPr="00D60236">
        <w:rPr>
          <w:rFonts w:ascii="Arial" w:hAnsi="Arial" w:cs="Arial"/>
        </w:rPr>
        <w:t xml:space="preserve">El Distribuidor podrá mezclar la Cantidad Entregada por el Cliente con cualquier otro Gas, siempre y cuando la mezcla resultante cumpla con las especificaciones de calidad establecidas en el </w:t>
      </w:r>
      <w:r w:rsidR="00DF1D42" w:rsidRPr="00D60236">
        <w:rPr>
          <w:rFonts w:ascii="Arial" w:hAnsi="Arial" w:cs="Arial"/>
        </w:rPr>
        <w:t>RUT.</w:t>
      </w:r>
      <w:r w:rsidRPr="00D60236">
        <w:rPr>
          <w:rFonts w:ascii="Arial" w:hAnsi="Arial" w:cs="Arial"/>
        </w:rPr>
        <w:t xml:space="preserve"> </w:t>
      </w:r>
    </w:p>
    <w:p w14:paraId="4B63AC0A" w14:textId="77777777" w:rsidR="003D211A" w:rsidRPr="00D60236" w:rsidRDefault="003D211A" w:rsidP="003D211A">
      <w:pPr>
        <w:pStyle w:val="Prrafodelista"/>
        <w:rPr>
          <w:rFonts w:ascii="Arial" w:hAnsi="Arial" w:cs="Arial"/>
        </w:rPr>
      </w:pPr>
    </w:p>
    <w:p w14:paraId="49CBD998" w14:textId="48CABBBB" w:rsidR="00034F19" w:rsidRPr="00D60236" w:rsidRDefault="003D211A" w:rsidP="00034F19">
      <w:pPr>
        <w:pStyle w:val="Prrafodelista"/>
        <w:numPr>
          <w:ilvl w:val="1"/>
          <w:numId w:val="14"/>
        </w:numPr>
        <w:spacing w:before="0" w:beforeAutospacing="0" w:after="200" w:afterAutospacing="0"/>
        <w:rPr>
          <w:rFonts w:ascii="Arial" w:hAnsi="Arial" w:cs="Arial"/>
          <w:b/>
        </w:rPr>
      </w:pPr>
      <w:r w:rsidRPr="00D60236">
        <w:rPr>
          <w:rFonts w:ascii="Arial" w:hAnsi="Arial" w:cs="Arial"/>
        </w:rPr>
        <w:t xml:space="preserve">El Distribuidor no podrá hacer uso de las Cantidades Entregadas por el Cliente, que son de propiedad de </w:t>
      </w:r>
      <w:r w:rsidR="00536B3D" w:rsidRPr="00D60236">
        <w:rPr>
          <w:rFonts w:ascii="Arial" w:hAnsi="Arial" w:cs="Arial"/>
        </w:rPr>
        <w:t>este</w:t>
      </w:r>
      <w:r w:rsidRPr="00D60236">
        <w:rPr>
          <w:rFonts w:ascii="Arial" w:hAnsi="Arial" w:cs="Arial"/>
        </w:rPr>
        <w:t xml:space="preserve"> último, sin previa y expresa autorización por escrito. En el evento en que el Cliente decida autorizar el uso de las cantidades de Gas de su propiedad, el Distribuidor deberá pagar al Cliente la cantidad de Gas que haya tomado al precio que acuerden las Partes.</w:t>
      </w:r>
    </w:p>
    <w:p w14:paraId="2C676D84" w14:textId="77777777" w:rsidR="003D211A" w:rsidRPr="00D60236" w:rsidRDefault="00034F19" w:rsidP="00034F19">
      <w:pPr>
        <w:pStyle w:val="Prrafodelista"/>
        <w:spacing w:before="0" w:beforeAutospacing="0" w:after="200" w:afterAutospacing="0"/>
        <w:ind w:left="0"/>
        <w:rPr>
          <w:rFonts w:ascii="Arial" w:hAnsi="Arial" w:cs="Arial"/>
          <w:b/>
        </w:rPr>
      </w:pPr>
      <w:r w:rsidRPr="00D60236">
        <w:rPr>
          <w:rFonts w:ascii="Arial" w:hAnsi="Arial" w:cs="Arial"/>
          <w:b/>
        </w:rPr>
        <w:t xml:space="preserve"> </w:t>
      </w:r>
    </w:p>
    <w:p w14:paraId="0D0421C7" w14:textId="49941498" w:rsidR="00244C71" w:rsidRDefault="003D211A" w:rsidP="00244C71">
      <w:pPr>
        <w:pStyle w:val="Prrafodelista"/>
        <w:numPr>
          <w:ilvl w:val="0"/>
          <w:numId w:val="14"/>
        </w:numPr>
        <w:spacing w:before="0" w:beforeAutospacing="0" w:after="0" w:afterAutospacing="0"/>
        <w:rPr>
          <w:rFonts w:ascii="Arial" w:hAnsi="Arial" w:cs="Arial"/>
        </w:rPr>
      </w:pPr>
      <w:r w:rsidRPr="00D60236">
        <w:rPr>
          <w:rFonts w:ascii="Arial" w:hAnsi="Arial" w:cs="Arial"/>
          <w:b/>
        </w:rPr>
        <w:t>Asignación de Pérdidas de Gas.</w:t>
      </w:r>
      <w:r w:rsidRPr="00D60236">
        <w:rPr>
          <w:rFonts w:ascii="Arial" w:hAnsi="Arial" w:cs="Arial"/>
        </w:rPr>
        <w:t xml:space="preserve"> </w:t>
      </w:r>
      <w:r w:rsidR="00117AA2">
        <w:rPr>
          <w:rFonts w:ascii="Arial" w:hAnsi="Arial" w:cs="Arial"/>
        </w:rPr>
        <w:t xml:space="preserve">El Cliente pagará al Distribuidor las Pérdidas Operacionales, la cual </w:t>
      </w:r>
      <w:r w:rsidR="00117AA2" w:rsidRPr="00EA1EC7">
        <w:rPr>
          <w:rFonts w:ascii="Arial" w:hAnsi="Arial" w:cs="Arial"/>
        </w:rPr>
        <w:t xml:space="preserve">corresponde al porcentaje de pérdidas vigente para el mes m, para el mercado relevante de distribución al que esté conectado el usuario, calculado de acuerdo con lo establecido en la Resolución CREG 127 de 2013, modificada por la Resolución CREG 033 de 2015, y las demás resoluciones que modifique, adicionen o sustituyan. Dicho porcentaje se multiplicará por el </w:t>
      </w:r>
      <w:r w:rsidR="00117AA2" w:rsidRPr="00EA1EC7">
        <w:rPr>
          <w:rFonts w:ascii="Arial" w:hAnsi="Arial" w:cs="Arial"/>
        </w:rPr>
        <w:lastRenderedPageBreak/>
        <w:t>costo promedio ponderado de las compras de gas y transporte en que incurra Gases del Caribe, por el volumen en metros cúbicos entregado al usuario final, y por la TRM del último día del mes de consumo.</w:t>
      </w:r>
    </w:p>
    <w:p w14:paraId="5FC8EAD5" w14:textId="39E5C4BF" w:rsidR="00244C71" w:rsidRDefault="00244C71" w:rsidP="00244C71">
      <w:pPr>
        <w:pStyle w:val="Prrafodelista"/>
        <w:spacing w:before="0" w:beforeAutospacing="0" w:after="0" w:afterAutospacing="0"/>
        <w:ind w:left="0"/>
        <w:rPr>
          <w:rFonts w:ascii="Arial" w:hAnsi="Arial" w:cs="Arial"/>
          <w:b/>
        </w:rPr>
      </w:pPr>
    </w:p>
    <w:p w14:paraId="2FCCC406" w14:textId="60FD4EEA" w:rsidR="00117AA2" w:rsidRPr="00117AA2" w:rsidRDefault="00244C71" w:rsidP="00117AA2">
      <w:pPr>
        <w:pStyle w:val="Prrafodelista"/>
        <w:spacing w:before="0" w:beforeAutospacing="0" w:after="0" w:afterAutospacing="0"/>
        <w:ind w:left="0"/>
        <w:rPr>
          <w:rFonts w:ascii="Arial" w:hAnsi="Arial" w:cs="Arial"/>
        </w:rPr>
      </w:pPr>
      <w:r>
        <w:rPr>
          <w:rFonts w:ascii="Arial" w:hAnsi="Arial" w:cs="Arial"/>
          <w:b/>
        </w:rPr>
        <w:t xml:space="preserve">Parágrafo: </w:t>
      </w:r>
      <w:r w:rsidR="00117AA2" w:rsidRPr="00D60236">
        <w:rPr>
          <w:rFonts w:ascii="Arial" w:hAnsi="Arial" w:cs="Arial"/>
        </w:rPr>
        <w:t>En caso de pérdida del gas en el Sistema de Distribución por eventos de Fuerza Mayor, Caso Fortuito o Evento Eximente, el Cliente asumirá totalmente dicha pérdida respecto de su propio gas. Para el prorrateo de la pérdida entre el Cliente y el Gas del Empaquetamiento del Distribuidor que esté usando el Sistema de Distribución, se tendrá en cuenta el Balance de Gas que haga el Distribuidor con base en la Cantidad Autorizada.</w:t>
      </w:r>
    </w:p>
    <w:p w14:paraId="12CF8AC8" w14:textId="77777777" w:rsidR="003D211A" w:rsidRPr="00D60236" w:rsidRDefault="003D211A" w:rsidP="003D211A">
      <w:pPr>
        <w:pStyle w:val="Prrafodelista"/>
        <w:rPr>
          <w:rFonts w:ascii="Arial" w:hAnsi="Arial" w:cs="Arial"/>
          <w:b/>
        </w:rPr>
      </w:pPr>
    </w:p>
    <w:p w14:paraId="3F0BD1E1" w14:textId="77777777" w:rsidR="003D211A" w:rsidRPr="00D60236" w:rsidRDefault="00617054" w:rsidP="003D211A">
      <w:pPr>
        <w:pStyle w:val="Prrafodelista"/>
        <w:numPr>
          <w:ilvl w:val="0"/>
          <w:numId w:val="14"/>
        </w:numPr>
        <w:spacing w:before="0" w:beforeAutospacing="0" w:after="0" w:afterAutospacing="0"/>
        <w:rPr>
          <w:rFonts w:ascii="Arial" w:hAnsi="Arial" w:cs="Arial"/>
          <w:b/>
        </w:rPr>
      </w:pPr>
      <w:r w:rsidRPr="00D60236">
        <w:rPr>
          <w:rFonts w:ascii="Arial" w:hAnsi="Arial" w:cs="Arial"/>
          <w:b/>
        </w:rPr>
        <w:t xml:space="preserve">Medición. </w:t>
      </w:r>
      <w:r w:rsidRPr="00D60236">
        <w:rPr>
          <w:rFonts w:ascii="Arial" w:hAnsi="Arial" w:cs="Arial"/>
        </w:rPr>
        <w:t>La medición de la cantidad y la calidad del gas natural en el Punto de Entrada y en el Punto de Salida estará a cargo del Distribuidor, quien verificará la Cantidad Entregada y la Cantidad Tomada, así como la calidad del Gas conducido por el Sistema de Distribución durante cada Día de Gas del Mes de Entregas.</w:t>
      </w:r>
    </w:p>
    <w:p w14:paraId="437F798F" w14:textId="77777777" w:rsidR="003D211A" w:rsidRPr="00D60236" w:rsidRDefault="003D211A" w:rsidP="003D211A">
      <w:pPr>
        <w:pStyle w:val="Prrafodelista"/>
        <w:spacing w:after="0"/>
        <w:ind w:left="0"/>
        <w:rPr>
          <w:rFonts w:ascii="Arial" w:hAnsi="Arial" w:cs="Arial"/>
          <w:b/>
        </w:rPr>
      </w:pPr>
    </w:p>
    <w:p w14:paraId="0C672E1B" w14:textId="77777777" w:rsidR="003D211A" w:rsidRPr="00D60236" w:rsidRDefault="003D211A" w:rsidP="003D211A">
      <w:pPr>
        <w:pStyle w:val="Prrafodelista"/>
        <w:numPr>
          <w:ilvl w:val="1"/>
          <w:numId w:val="14"/>
        </w:numPr>
        <w:spacing w:before="0" w:beforeAutospacing="0" w:after="200" w:afterAutospacing="0"/>
        <w:rPr>
          <w:rFonts w:ascii="Arial" w:hAnsi="Arial" w:cs="Arial"/>
        </w:rPr>
      </w:pPr>
      <w:r w:rsidRPr="00D60236">
        <w:rPr>
          <w:rFonts w:ascii="Arial" w:hAnsi="Arial" w:cs="Arial"/>
        </w:rPr>
        <w:t>La determinación de las cantidades y d</w:t>
      </w:r>
      <w:r w:rsidR="00DF1D42" w:rsidRPr="00D60236">
        <w:rPr>
          <w:rFonts w:ascii="Arial" w:hAnsi="Arial" w:cs="Arial"/>
        </w:rPr>
        <w:t xml:space="preserve">e la calidad del Gas se hará conforme a lo establecido en la regulación y de acuerdo </w:t>
      </w:r>
      <w:r w:rsidRPr="00D60236">
        <w:rPr>
          <w:rFonts w:ascii="Arial" w:hAnsi="Arial" w:cs="Arial"/>
        </w:rPr>
        <w:t>con los métodos de cálculo establecidos por el fabricante en los manuales específicos para cada eq</w:t>
      </w:r>
      <w:r w:rsidR="00DF1D42" w:rsidRPr="00D60236">
        <w:rPr>
          <w:rFonts w:ascii="Arial" w:hAnsi="Arial" w:cs="Arial"/>
        </w:rPr>
        <w:t>uipo de medición.</w:t>
      </w:r>
    </w:p>
    <w:p w14:paraId="6D607C66" w14:textId="77777777" w:rsidR="003D211A" w:rsidRPr="00D60236" w:rsidRDefault="003D211A" w:rsidP="003D211A">
      <w:pPr>
        <w:pStyle w:val="Prrafodelista"/>
        <w:ind w:left="0"/>
        <w:rPr>
          <w:rFonts w:ascii="Arial" w:hAnsi="Arial" w:cs="Arial"/>
        </w:rPr>
      </w:pPr>
    </w:p>
    <w:p w14:paraId="299156E8" w14:textId="2490CE1A" w:rsidR="003D211A" w:rsidRPr="00D60236" w:rsidRDefault="003D211A" w:rsidP="003D211A">
      <w:pPr>
        <w:pStyle w:val="Prrafodelista"/>
        <w:numPr>
          <w:ilvl w:val="0"/>
          <w:numId w:val="14"/>
        </w:numPr>
        <w:spacing w:before="0" w:beforeAutospacing="0" w:after="0" w:afterAutospacing="0"/>
        <w:rPr>
          <w:rFonts w:ascii="Arial" w:hAnsi="Arial" w:cs="Arial"/>
        </w:rPr>
      </w:pPr>
      <w:bookmarkStart w:id="2" w:name="_Ref372014259"/>
      <w:r w:rsidRPr="00D60236">
        <w:rPr>
          <w:rFonts w:ascii="Arial" w:hAnsi="Arial" w:cs="Arial"/>
          <w:b/>
        </w:rPr>
        <w:t xml:space="preserve">Acuerdo de Balance. </w:t>
      </w:r>
      <w:r w:rsidRPr="00D60236">
        <w:rPr>
          <w:rFonts w:ascii="Arial" w:hAnsi="Arial" w:cs="Arial"/>
        </w:rPr>
        <w:t>Por medio del Acuerdo de Balance se especifican los procedimientos que se utilizarán para el manejo comercial de los Desbalances que presente diariamente el Sistema de Distribución:</w:t>
      </w:r>
      <w:bookmarkEnd w:id="2"/>
    </w:p>
    <w:p w14:paraId="47BFD3E1" w14:textId="77777777" w:rsidR="003D211A" w:rsidRPr="00D60236" w:rsidRDefault="003D211A" w:rsidP="003D211A">
      <w:pPr>
        <w:pStyle w:val="Prrafodelista"/>
        <w:spacing w:after="0"/>
        <w:ind w:left="0"/>
        <w:rPr>
          <w:rFonts w:ascii="Arial" w:hAnsi="Arial" w:cs="Arial"/>
        </w:rPr>
      </w:pPr>
    </w:p>
    <w:p w14:paraId="25303129" w14:textId="429881BC" w:rsidR="003D211A" w:rsidRPr="00D60236" w:rsidRDefault="003D211A" w:rsidP="003D211A">
      <w:pPr>
        <w:pStyle w:val="Prrafodelista"/>
        <w:numPr>
          <w:ilvl w:val="1"/>
          <w:numId w:val="14"/>
        </w:numPr>
        <w:spacing w:before="0" w:beforeAutospacing="0" w:after="0" w:afterAutospacing="0"/>
        <w:rPr>
          <w:rFonts w:ascii="Arial" w:hAnsi="Arial" w:cs="Arial"/>
        </w:rPr>
      </w:pPr>
      <w:r w:rsidRPr="00D60236">
        <w:rPr>
          <w:rFonts w:ascii="Arial" w:hAnsi="Arial" w:cs="Arial"/>
        </w:rPr>
        <w:t xml:space="preserve">En los pazos y términos acordados en la </w:t>
      </w:r>
      <w:r w:rsidR="003E19FA">
        <w:fldChar w:fldCharType="begin"/>
      </w:r>
      <w:r w:rsidR="003E19FA">
        <w:instrText xml:space="preserve"> REF _Ref371691315 \r \h  \* MERGEFORMAT </w:instrText>
      </w:r>
      <w:r w:rsidR="003E19FA">
        <w:fldChar w:fldCharType="separate"/>
      </w:r>
      <w:r w:rsidR="00A4290F" w:rsidRPr="00A4290F">
        <w:rPr>
          <w:rFonts w:ascii="Arial" w:hAnsi="Arial" w:cs="Arial"/>
        </w:rPr>
        <w:t>Sección 17.01</w:t>
      </w:r>
      <w:r w:rsidR="003E19FA">
        <w:fldChar w:fldCharType="end"/>
      </w:r>
      <w:r w:rsidRPr="00D60236">
        <w:rPr>
          <w:rFonts w:ascii="Arial" w:hAnsi="Arial" w:cs="Arial"/>
        </w:rPr>
        <w:t xml:space="preserve">, el Distribuidor presentará la Cuenta de Balance al Cliente. </w:t>
      </w:r>
    </w:p>
    <w:p w14:paraId="44DAC43E" w14:textId="77777777" w:rsidR="003D211A" w:rsidRPr="00D60236" w:rsidRDefault="003D211A" w:rsidP="003D211A">
      <w:pPr>
        <w:pStyle w:val="Prrafodelista"/>
        <w:rPr>
          <w:rFonts w:ascii="Arial" w:hAnsi="Arial" w:cs="Arial"/>
        </w:rPr>
      </w:pPr>
    </w:p>
    <w:p w14:paraId="17A749E7" w14:textId="376F5B52" w:rsidR="003D211A" w:rsidRPr="00D60236" w:rsidRDefault="003D211A" w:rsidP="003D211A">
      <w:pPr>
        <w:pStyle w:val="Prrafodelista"/>
        <w:numPr>
          <w:ilvl w:val="1"/>
          <w:numId w:val="14"/>
        </w:numPr>
        <w:spacing w:before="0" w:beforeAutospacing="0" w:after="0" w:afterAutospacing="0"/>
        <w:rPr>
          <w:rFonts w:ascii="Arial" w:hAnsi="Arial" w:cs="Arial"/>
        </w:rPr>
      </w:pPr>
      <w:r w:rsidRPr="00D60236">
        <w:rPr>
          <w:rFonts w:ascii="Arial" w:hAnsi="Arial" w:cs="Arial"/>
        </w:rPr>
        <w:t xml:space="preserve">El Distribuidor suministrará información oportuna al Cliente para facilitar el manejo de los Desbalances de </w:t>
      </w:r>
      <w:r w:rsidR="00536B3D" w:rsidRPr="00D60236">
        <w:rPr>
          <w:rFonts w:ascii="Arial" w:hAnsi="Arial" w:cs="Arial"/>
        </w:rPr>
        <w:t>este</w:t>
      </w:r>
      <w:r w:rsidRPr="00D60236">
        <w:rPr>
          <w:rFonts w:ascii="Arial" w:hAnsi="Arial" w:cs="Arial"/>
        </w:rPr>
        <w:t xml:space="preserve"> último.</w:t>
      </w:r>
    </w:p>
    <w:p w14:paraId="07CAF26C" w14:textId="77777777" w:rsidR="003D211A" w:rsidRPr="00D60236" w:rsidRDefault="003D211A" w:rsidP="003D211A">
      <w:pPr>
        <w:pStyle w:val="Prrafodelista"/>
        <w:rPr>
          <w:rFonts w:ascii="Arial" w:hAnsi="Arial" w:cs="Arial"/>
        </w:rPr>
      </w:pPr>
    </w:p>
    <w:p w14:paraId="0FC2C200" w14:textId="54407027" w:rsidR="003D211A" w:rsidRPr="00D60236" w:rsidRDefault="00617054" w:rsidP="003D211A">
      <w:pPr>
        <w:pStyle w:val="Prrafodelista"/>
        <w:numPr>
          <w:ilvl w:val="1"/>
          <w:numId w:val="14"/>
        </w:numPr>
        <w:spacing w:before="0" w:beforeAutospacing="0" w:after="0" w:afterAutospacing="0"/>
        <w:rPr>
          <w:rFonts w:ascii="Arial" w:hAnsi="Arial" w:cs="Arial"/>
        </w:rPr>
      </w:pPr>
      <w:r w:rsidRPr="00D60236">
        <w:rPr>
          <w:rFonts w:ascii="Arial" w:hAnsi="Arial" w:cs="Arial"/>
        </w:rPr>
        <w:t xml:space="preserve">A partir de la fecha </w:t>
      </w:r>
      <w:r w:rsidR="00536B3D">
        <w:rPr>
          <w:rFonts w:ascii="Arial" w:hAnsi="Arial" w:cs="Arial"/>
        </w:rPr>
        <w:t>en que inicie la ejecución del C</w:t>
      </w:r>
      <w:r w:rsidRPr="00D60236">
        <w:rPr>
          <w:rFonts w:ascii="Arial" w:hAnsi="Arial" w:cs="Arial"/>
        </w:rPr>
        <w:t>ontrato, el Distribuidor llevará la Cuenta de</w:t>
      </w:r>
      <w:r w:rsidR="003D211A" w:rsidRPr="00D60236">
        <w:rPr>
          <w:rFonts w:ascii="Arial" w:hAnsi="Arial" w:cs="Arial"/>
        </w:rPr>
        <w:t xml:space="preserve"> Balance.</w:t>
      </w:r>
    </w:p>
    <w:p w14:paraId="3D992648" w14:textId="77777777" w:rsidR="003D211A" w:rsidRPr="00D60236" w:rsidRDefault="003D211A" w:rsidP="003D211A">
      <w:pPr>
        <w:pStyle w:val="Prrafodelista"/>
        <w:rPr>
          <w:rFonts w:ascii="Arial" w:hAnsi="Arial" w:cs="Arial"/>
        </w:rPr>
      </w:pPr>
    </w:p>
    <w:p w14:paraId="375E7F69" w14:textId="72DA86F1" w:rsidR="003D211A" w:rsidRPr="00D60236" w:rsidRDefault="003D211A" w:rsidP="003D211A">
      <w:pPr>
        <w:pStyle w:val="Prrafodelista"/>
        <w:numPr>
          <w:ilvl w:val="1"/>
          <w:numId w:val="14"/>
        </w:numPr>
        <w:spacing w:before="0" w:beforeAutospacing="0" w:after="0" w:afterAutospacing="0"/>
        <w:rPr>
          <w:rFonts w:ascii="Arial" w:hAnsi="Arial" w:cs="Arial"/>
        </w:rPr>
      </w:pPr>
      <w:r w:rsidRPr="00D60236">
        <w:rPr>
          <w:rFonts w:ascii="Arial" w:hAnsi="Arial" w:cs="Arial"/>
        </w:rPr>
        <w:t xml:space="preserve">Una vez informada la Cuenta de Balance de cada día por parte del Distribuidor, el Cliente deberá balancearse para hacer que el saldo de la cuenta de balance tienda a cero (0) dentro de las 72 horas siguientes a </w:t>
      </w:r>
      <w:r w:rsidR="00DF6C39">
        <w:rPr>
          <w:rFonts w:ascii="Arial" w:hAnsi="Arial" w:cs="Arial"/>
        </w:rPr>
        <w:t xml:space="preserve">la finalización de </w:t>
      </w:r>
      <w:r w:rsidRPr="00D60236">
        <w:rPr>
          <w:rFonts w:ascii="Arial" w:hAnsi="Arial" w:cs="Arial"/>
        </w:rPr>
        <w:t xml:space="preserve">cada Día de Gas a través del proceso de Nominación, que identificará de manera clara las cantidades respectivas de balance de acuerdo </w:t>
      </w:r>
      <w:r w:rsidR="00536B3D">
        <w:rPr>
          <w:rFonts w:ascii="Arial" w:hAnsi="Arial" w:cs="Arial"/>
        </w:rPr>
        <w:t>con</w:t>
      </w:r>
      <w:r w:rsidRPr="00D60236">
        <w:rPr>
          <w:rFonts w:ascii="Arial" w:hAnsi="Arial" w:cs="Arial"/>
        </w:rPr>
        <w:t xml:space="preserve"> lo establecido en el presente Contrato.</w:t>
      </w:r>
    </w:p>
    <w:p w14:paraId="3F4A9E29" w14:textId="77777777" w:rsidR="003D211A" w:rsidRPr="00D60236" w:rsidRDefault="003D211A" w:rsidP="003D211A">
      <w:pPr>
        <w:pStyle w:val="Prrafodelista"/>
        <w:rPr>
          <w:rFonts w:ascii="Arial" w:hAnsi="Arial" w:cs="Arial"/>
        </w:rPr>
      </w:pPr>
    </w:p>
    <w:p w14:paraId="2CA25B85" w14:textId="6DA6E6D1" w:rsidR="003D211A" w:rsidRPr="00D60236" w:rsidRDefault="003D211A" w:rsidP="003D211A">
      <w:pPr>
        <w:pStyle w:val="Prrafodelista"/>
        <w:numPr>
          <w:ilvl w:val="1"/>
          <w:numId w:val="14"/>
        </w:numPr>
        <w:spacing w:before="0" w:beforeAutospacing="0" w:after="0" w:afterAutospacing="0"/>
        <w:rPr>
          <w:rFonts w:ascii="Arial" w:hAnsi="Arial" w:cs="Arial"/>
        </w:rPr>
      </w:pPr>
      <w:bookmarkStart w:id="3" w:name="_Ref371692746"/>
      <w:r w:rsidRPr="00D60236">
        <w:rPr>
          <w:rFonts w:ascii="Arial" w:hAnsi="Arial" w:cs="Arial"/>
        </w:rPr>
        <w:t>Cuando el desbalance obedezca a que la Cantidad Tomada es mayor a la Cantidad Entregada</w:t>
      </w:r>
      <w:r w:rsidR="00DF6C39">
        <w:rPr>
          <w:rFonts w:ascii="Arial" w:hAnsi="Arial" w:cs="Arial"/>
        </w:rPr>
        <w:t>, es decir que se presenta un Desbalance Negativo</w:t>
      </w:r>
      <w:r w:rsidRPr="00D60236">
        <w:rPr>
          <w:rFonts w:ascii="Arial" w:hAnsi="Arial" w:cs="Arial"/>
        </w:rPr>
        <w:t xml:space="preserve">, el Cliente, para efectos de ajustar su Cuenta de Balance en cero (0), deberá </w:t>
      </w:r>
      <w:r w:rsidRPr="00D60236">
        <w:rPr>
          <w:rFonts w:ascii="Arial" w:hAnsi="Arial" w:cs="Arial"/>
        </w:rPr>
        <w:lastRenderedPageBreak/>
        <w:t>devolver al Distribuidor dentro de las siguientes setenta y dos (72) horas contadas a partir del momento en el que el Distribuidor le reporte al Cliente la Cantidad Tomada, el gas tomado en exceso.</w:t>
      </w:r>
      <w:bookmarkStart w:id="4" w:name="_Ref370308779"/>
      <w:bookmarkEnd w:id="3"/>
    </w:p>
    <w:p w14:paraId="6B9DC1E0" w14:textId="77777777" w:rsidR="003D211A" w:rsidRPr="00D60236" w:rsidRDefault="003D211A" w:rsidP="003D211A">
      <w:pPr>
        <w:pStyle w:val="Prrafodelista"/>
        <w:rPr>
          <w:rFonts w:ascii="Arial" w:hAnsi="Arial" w:cs="Arial"/>
        </w:rPr>
      </w:pPr>
    </w:p>
    <w:p w14:paraId="1E238FEF" w14:textId="2E8A1664" w:rsidR="003D211A" w:rsidRPr="00D60236" w:rsidRDefault="003D211A" w:rsidP="007C026E">
      <w:pPr>
        <w:pStyle w:val="Prrafodelista"/>
        <w:numPr>
          <w:ilvl w:val="1"/>
          <w:numId w:val="14"/>
        </w:numPr>
        <w:spacing w:before="0" w:beforeAutospacing="0" w:after="0" w:afterAutospacing="0"/>
        <w:rPr>
          <w:rFonts w:ascii="Arial" w:hAnsi="Arial" w:cs="Arial"/>
        </w:rPr>
      </w:pPr>
      <w:bookmarkStart w:id="5" w:name="_Ref371695144"/>
      <w:r w:rsidRPr="00D60236">
        <w:rPr>
          <w:rFonts w:ascii="Arial" w:hAnsi="Arial" w:cs="Arial"/>
        </w:rPr>
        <w:t xml:space="preserve">En caso de que el gas tomado en exceso no sea devuelto por el Cliente al Distribuidor dentro del plazo estipulado en la </w:t>
      </w:r>
      <w:r w:rsidR="003E19FA">
        <w:fldChar w:fldCharType="begin"/>
      </w:r>
      <w:r w:rsidR="003E19FA">
        <w:instrText xml:space="preserve"> REF _Ref371692746 \r \h  \* MERGEFORMAT </w:instrText>
      </w:r>
      <w:r w:rsidR="003E19FA">
        <w:fldChar w:fldCharType="separate"/>
      </w:r>
      <w:r w:rsidR="00A4290F" w:rsidRPr="00A4290F">
        <w:rPr>
          <w:rFonts w:ascii="Arial" w:hAnsi="Arial" w:cs="Arial"/>
        </w:rPr>
        <w:t>Sección 16.05</w:t>
      </w:r>
      <w:r w:rsidR="003E19FA">
        <w:fldChar w:fldCharType="end"/>
      </w:r>
      <w:r w:rsidR="00012623">
        <w:rPr>
          <w:rFonts w:ascii="Arial" w:hAnsi="Arial" w:cs="Arial"/>
        </w:rPr>
        <w:t xml:space="preserve">, esta </w:t>
      </w:r>
      <w:r w:rsidRPr="00D60236">
        <w:rPr>
          <w:rFonts w:ascii="Arial" w:hAnsi="Arial" w:cs="Arial"/>
        </w:rPr>
        <w:t xml:space="preserve">cantidad de Gas será facturada por el Distribuidor al Cliente conforme al </w:t>
      </w:r>
      <w:r w:rsidR="00451ED3" w:rsidRPr="00451ED3">
        <w:rPr>
          <w:rFonts w:ascii="Arial" w:hAnsi="Arial" w:cs="Arial"/>
        </w:rPr>
        <w:t>Cargo por Gas Tomado en Exceso</w:t>
      </w:r>
      <w:r w:rsidR="00451ED3" w:rsidRPr="00451ED3" w:rsidDel="00451ED3">
        <w:rPr>
          <w:rFonts w:ascii="Arial" w:hAnsi="Arial" w:cs="Arial"/>
        </w:rPr>
        <w:t xml:space="preserve"> </w:t>
      </w:r>
      <w:r w:rsidRPr="00D60236">
        <w:rPr>
          <w:rFonts w:ascii="Arial" w:hAnsi="Arial" w:cs="Arial"/>
        </w:rPr>
        <w:t xml:space="preserve">estipulado en el </w:t>
      </w:r>
      <w:r w:rsidR="00895FE8">
        <w:rPr>
          <w:rFonts w:ascii="Arial" w:hAnsi="Arial" w:cs="Arial"/>
        </w:rPr>
        <w:t>Numeral X de la carátula d</w:t>
      </w:r>
      <w:r w:rsidRPr="00D60236">
        <w:rPr>
          <w:rFonts w:ascii="Arial" w:hAnsi="Arial" w:cs="Arial"/>
        </w:rPr>
        <w:t>el Contrato.</w:t>
      </w:r>
      <w:bookmarkEnd w:id="4"/>
      <w:bookmarkEnd w:id="5"/>
      <w:r w:rsidR="007C026E">
        <w:rPr>
          <w:rFonts w:ascii="Arial" w:hAnsi="Arial" w:cs="Arial"/>
        </w:rPr>
        <w:t xml:space="preserve"> </w:t>
      </w:r>
      <w:r w:rsidR="007C026E" w:rsidRPr="007C026E">
        <w:rPr>
          <w:rFonts w:ascii="Arial" w:hAnsi="Arial" w:cs="Arial"/>
        </w:rPr>
        <w:t>El Cargo por Gas Tomado en</w:t>
      </w:r>
      <w:r w:rsidR="007C026E">
        <w:rPr>
          <w:rFonts w:ascii="Arial" w:hAnsi="Arial" w:cs="Arial"/>
        </w:rPr>
        <w:t xml:space="preserve"> Exceso podrá ser modificado por el Distribuidor previa notificación al Cliente con una antelación no inferior a </w:t>
      </w:r>
      <w:r w:rsidR="008706CB">
        <w:rPr>
          <w:rFonts w:ascii="Arial" w:hAnsi="Arial" w:cs="Arial"/>
        </w:rPr>
        <w:t>10 días calendario.</w:t>
      </w:r>
    </w:p>
    <w:p w14:paraId="55558A7B" w14:textId="77777777" w:rsidR="003D211A" w:rsidRPr="00D60236" w:rsidRDefault="003D211A" w:rsidP="003D211A">
      <w:pPr>
        <w:pStyle w:val="Prrafodelista"/>
        <w:spacing w:after="0"/>
        <w:ind w:left="0"/>
        <w:rPr>
          <w:rFonts w:ascii="Arial" w:hAnsi="Arial" w:cs="Arial"/>
        </w:rPr>
      </w:pPr>
    </w:p>
    <w:p w14:paraId="4DAE7589" w14:textId="39637714" w:rsidR="003D211A" w:rsidRPr="00D60236" w:rsidRDefault="003D211A" w:rsidP="003D211A">
      <w:pPr>
        <w:pStyle w:val="Prrafodelista"/>
        <w:numPr>
          <w:ilvl w:val="1"/>
          <w:numId w:val="14"/>
        </w:numPr>
        <w:spacing w:before="0" w:beforeAutospacing="0" w:after="0" w:afterAutospacing="0"/>
        <w:rPr>
          <w:rFonts w:ascii="Arial" w:hAnsi="Arial" w:cs="Arial"/>
        </w:rPr>
      </w:pPr>
      <w:r w:rsidRPr="00D60236">
        <w:rPr>
          <w:rFonts w:ascii="Arial" w:hAnsi="Arial" w:cs="Arial"/>
        </w:rPr>
        <w:t>Independientemente d</w:t>
      </w:r>
      <w:r w:rsidR="003D26A6">
        <w:rPr>
          <w:rFonts w:ascii="Arial" w:hAnsi="Arial" w:cs="Arial"/>
        </w:rPr>
        <w:t>el ajuste de la Cuenta de Balanc</w:t>
      </w:r>
      <w:r w:rsidRPr="00D60236">
        <w:rPr>
          <w:rFonts w:ascii="Arial" w:hAnsi="Arial" w:cs="Arial"/>
        </w:rPr>
        <w:t xml:space="preserve">e que deba realizar el Cliente en el plazo estipulado, el Distribuidor liquidará al final del Mes de Entregas, el Cargo por Uso que corresponda a las variaciones medidas por el gas tomado en exceso. </w:t>
      </w:r>
    </w:p>
    <w:p w14:paraId="38DFF557" w14:textId="77777777" w:rsidR="003D211A" w:rsidRPr="00D60236" w:rsidRDefault="003D211A" w:rsidP="003D211A">
      <w:pPr>
        <w:pStyle w:val="Prrafodelista"/>
        <w:spacing w:after="0"/>
        <w:ind w:left="0"/>
        <w:rPr>
          <w:rFonts w:ascii="Arial" w:hAnsi="Arial" w:cs="Arial"/>
        </w:rPr>
      </w:pPr>
    </w:p>
    <w:p w14:paraId="02D3EC04" w14:textId="5B4BD49F" w:rsidR="003D211A" w:rsidRPr="00D60236" w:rsidRDefault="003D211A" w:rsidP="003D211A">
      <w:pPr>
        <w:pStyle w:val="Prrafodelista"/>
        <w:numPr>
          <w:ilvl w:val="1"/>
          <w:numId w:val="14"/>
        </w:numPr>
        <w:spacing w:before="0" w:beforeAutospacing="0" w:after="0" w:afterAutospacing="0"/>
        <w:rPr>
          <w:rFonts w:ascii="Arial" w:hAnsi="Arial" w:cs="Arial"/>
        </w:rPr>
      </w:pPr>
      <w:bookmarkStart w:id="6" w:name="_Ref370236572"/>
      <w:bookmarkStart w:id="7" w:name="_Ref370311489"/>
      <w:r w:rsidRPr="00D60236">
        <w:rPr>
          <w:rFonts w:ascii="Arial" w:hAnsi="Arial" w:cs="Arial"/>
        </w:rPr>
        <w:t xml:space="preserve">Cuando el desbalance </w:t>
      </w:r>
      <w:r w:rsidR="00B350FB" w:rsidRPr="00D60236">
        <w:rPr>
          <w:rFonts w:ascii="Arial" w:hAnsi="Arial" w:cs="Arial"/>
        </w:rPr>
        <w:t>obedezca a</w:t>
      </w:r>
      <w:r w:rsidRPr="00D60236">
        <w:rPr>
          <w:rFonts w:ascii="Arial" w:hAnsi="Arial" w:cs="Arial"/>
        </w:rPr>
        <w:t xml:space="preserve"> que la Cantidad Tomada es inferior a la Cantidad Entregada,</w:t>
      </w:r>
      <w:r w:rsidR="003909DA">
        <w:rPr>
          <w:rFonts w:ascii="Arial" w:hAnsi="Arial" w:cs="Arial"/>
        </w:rPr>
        <w:t xml:space="preserve"> es decir que se presenta un Desbalance Positivo, </w:t>
      </w:r>
      <w:r w:rsidRPr="00D60236">
        <w:rPr>
          <w:rFonts w:ascii="Arial" w:hAnsi="Arial" w:cs="Arial"/>
        </w:rPr>
        <w:t>el Cliente, para efectos de ajustar su Cuenta de Balance en cero (0), deberá solicitar al Distribuidor dentro de las siguientes setenta y dos (72) horas contadas a partir del momento en el que el Distribuidor le reporte al Cliente la Cantidad Tomada, el gas dejado en el Sistema de Distribución</w:t>
      </w:r>
      <w:bookmarkEnd w:id="6"/>
      <w:bookmarkEnd w:id="7"/>
      <w:r w:rsidRPr="00D60236">
        <w:rPr>
          <w:rFonts w:ascii="Arial" w:hAnsi="Arial" w:cs="Arial"/>
        </w:rPr>
        <w:t>, para efectos de proceder a su retito.</w:t>
      </w:r>
    </w:p>
    <w:p w14:paraId="17120E07" w14:textId="77777777" w:rsidR="003D211A" w:rsidRPr="00D60236" w:rsidRDefault="003D211A" w:rsidP="003D211A">
      <w:pPr>
        <w:pStyle w:val="Prrafodelista"/>
        <w:spacing w:after="0"/>
        <w:ind w:left="0"/>
        <w:rPr>
          <w:rFonts w:ascii="Arial" w:hAnsi="Arial" w:cs="Arial"/>
        </w:rPr>
      </w:pPr>
      <w:r w:rsidRPr="00D60236">
        <w:rPr>
          <w:rFonts w:ascii="Arial" w:hAnsi="Arial" w:cs="Arial"/>
        </w:rPr>
        <w:t xml:space="preserve"> </w:t>
      </w:r>
    </w:p>
    <w:p w14:paraId="2AB0DB58" w14:textId="4E46AE22" w:rsidR="003D211A" w:rsidRPr="00D60236" w:rsidRDefault="003D211A" w:rsidP="003D211A">
      <w:pPr>
        <w:pStyle w:val="Prrafodelista"/>
        <w:numPr>
          <w:ilvl w:val="1"/>
          <w:numId w:val="14"/>
        </w:numPr>
        <w:spacing w:before="0" w:beforeAutospacing="0" w:after="0" w:afterAutospacing="0"/>
        <w:rPr>
          <w:rFonts w:ascii="Arial" w:hAnsi="Arial" w:cs="Arial"/>
        </w:rPr>
      </w:pPr>
      <w:bookmarkStart w:id="8" w:name="_Ref370311620"/>
      <w:r w:rsidRPr="00D60236">
        <w:rPr>
          <w:rFonts w:ascii="Arial" w:hAnsi="Arial" w:cs="Arial"/>
        </w:rPr>
        <w:t xml:space="preserve">En caso de que el gas dejado en el Sistema de Distribución no sea retirado del Sistema de Distribución dentro del plazo estipulado en la </w:t>
      </w:r>
      <w:r w:rsidR="003E19FA">
        <w:fldChar w:fldCharType="begin"/>
      </w:r>
      <w:r w:rsidR="003E19FA">
        <w:instrText xml:space="preserve"> REF _Ref370311489 \n \h  \* MERGEFORMAT </w:instrText>
      </w:r>
      <w:r w:rsidR="003E19FA">
        <w:fldChar w:fldCharType="separate"/>
      </w:r>
      <w:r w:rsidR="00A4290F" w:rsidRPr="00A4290F">
        <w:rPr>
          <w:rFonts w:ascii="Arial" w:hAnsi="Arial" w:cs="Arial"/>
        </w:rPr>
        <w:t>Sección 16.08</w:t>
      </w:r>
      <w:r w:rsidR="003E19FA">
        <w:fldChar w:fldCharType="end"/>
      </w:r>
      <w:r w:rsidRPr="00D60236">
        <w:rPr>
          <w:rFonts w:ascii="Arial" w:hAnsi="Arial" w:cs="Arial"/>
        </w:rPr>
        <w:t>, el Cliente deberá pagar a favor del Distribuidor un cargo adicional por concepto del Parqueo, en razón a la utilización de</w:t>
      </w:r>
      <w:r w:rsidR="003909DA">
        <w:rPr>
          <w:rFonts w:ascii="Arial" w:hAnsi="Arial" w:cs="Arial"/>
        </w:rPr>
        <w:t xml:space="preserve"> la capacidad </w:t>
      </w:r>
      <w:r w:rsidRPr="00D60236">
        <w:rPr>
          <w:rFonts w:ascii="Arial" w:hAnsi="Arial" w:cs="Arial"/>
        </w:rPr>
        <w:t xml:space="preserve">dentro del Sistema de Distribución. Este cargo será liquidado al final del Mes de Entregas, por cada día de Parqueo, bajo las condiciones establecidas en el </w:t>
      </w:r>
      <w:r w:rsidR="003E19FA">
        <w:fldChar w:fldCharType="begin"/>
      </w:r>
      <w:r w:rsidR="003E19FA">
        <w:instrText xml:space="preserve"> REF _Ref370289828 \n \h  \* MERGEFORMAT </w:instrText>
      </w:r>
      <w:r w:rsidR="003E19FA">
        <w:fldChar w:fldCharType="separate"/>
      </w:r>
      <w:r w:rsidR="00A4290F" w:rsidRPr="00A4290F">
        <w:rPr>
          <w:rFonts w:ascii="Arial" w:hAnsi="Arial" w:cs="Arial"/>
        </w:rPr>
        <w:t>Artículo 18</w:t>
      </w:r>
      <w:r w:rsidR="003E19FA">
        <w:fldChar w:fldCharType="end"/>
      </w:r>
      <w:r w:rsidRPr="00D60236">
        <w:rPr>
          <w:rFonts w:ascii="Arial" w:hAnsi="Arial" w:cs="Arial"/>
        </w:rPr>
        <w:t xml:space="preserve"> del presente Contrato.</w:t>
      </w:r>
      <w:bookmarkEnd w:id="8"/>
      <w:r w:rsidRPr="00D60236">
        <w:rPr>
          <w:rFonts w:ascii="Arial" w:hAnsi="Arial" w:cs="Arial"/>
        </w:rPr>
        <w:t xml:space="preserve">  </w:t>
      </w:r>
    </w:p>
    <w:p w14:paraId="5DDB7D4F" w14:textId="77777777" w:rsidR="003D211A" w:rsidRPr="00D60236" w:rsidRDefault="003D211A" w:rsidP="003D211A">
      <w:pPr>
        <w:pStyle w:val="Prrafodelista"/>
        <w:rPr>
          <w:rFonts w:ascii="Arial" w:hAnsi="Arial" w:cs="Arial"/>
        </w:rPr>
      </w:pPr>
    </w:p>
    <w:p w14:paraId="48631E55" w14:textId="77777777" w:rsidR="003D211A" w:rsidRPr="00D60236" w:rsidRDefault="003D211A" w:rsidP="003D211A">
      <w:pPr>
        <w:pStyle w:val="Prrafodelista"/>
        <w:numPr>
          <w:ilvl w:val="1"/>
          <w:numId w:val="14"/>
        </w:numPr>
        <w:spacing w:before="0" w:beforeAutospacing="0" w:after="0" w:afterAutospacing="0"/>
        <w:rPr>
          <w:rFonts w:ascii="Arial" w:hAnsi="Arial" w:cs="Arial"/>
        </w:rPr>
      </w:pPr>
      <w:r w:rsidRPr="00D60236">
        <w:rPr>
          <w:rFonts w:ascii="Arial" w:hAnsi="Arial" w:cs="Arial"/>
        </w:rPr>
        <w:t xml:space="preserve">En caso de que el Cliente haya contratado el servicio de distribución para varios Puntos de Salida, éste tendrá la facultad de ajustar su Cuenta de Balance por </w:t>
      </w:r>
      <w:proofErr w:type="gramStart"/>
      <w:r w:rsidRPr="00D60236">
        <w:rPr>
          <w:rFonts w:ascii="Arial" w:hAnsi="Arial" w:cs="Arial"/>
        </w:rPr>
        <w:t xml:space="preserve">medio </w:t>
      </w:r>
      <w:r w:rsidR="007473E8" w:rsidRPr="00D60236">
        <w:rPr>
          <w:rFonts w:ascii="Arial" w:hAnsi="Arial" w:cs="Arial"/>
        </w:rPr>
        <w:t>los</w:t>
      </w:r>
      <w:r w:rsidRPr="00D60236">
        <w:rPr>
          <w:rFonts w:ascii="Arial" w:hAnsi="Arial" w:cs="Arial"/>
        </w:rPr>
        <w:t xml:space="preserve"> consumos</w:t>
      </w:r>
      <w:proofErr w:type="gramEnd"/>
      <w:r w:rsidRPr="00D60236">
        <w:rPr>
          <w:rFonts w:ascii="Arial" w:hAnsi="Arial" w:cs="Arial"/>
        </w:rPr>
        <w:t xml:space="preserve"> de los diferentes Puntos de Salida.</w:t>
      </w:r>
    </w:p>
    <w:p w14:paraId="17E4EEE7" w14:textId="77777777" w:rsidR="003D211A" w:rsidRPr="00D60236" w:rsidRDefault="003D211A" w:rsidP="003D211A">
      <w:pPr>
        <w:pStyle w:val="Prrafodelista"/>
        <w:spacing w:after="0"/>
        <w:ind w:left="0"/>
        <w:rPr>
          <w:rFonts w:ascii="Arial" w:hAnsi="Arial" w:cs="Arial"/>
        </w:rPr>
      </w:pPr>
      <w:bookmarkStart w:id="9" w:name="_Ref370308652"/>
    </w:p>
    <w:p w14:paraId="796FC5F1" w14:textId="47DC819C" w:rsidR="003D211A" w:rsidRPr="00D60236" w:rsidRDefault="003D211A" w:rsidP="003D211A">
      <w:pPr>
        <w:pStyle w:val="Prrafodelista"/>
        <w:numPr>
          <w:ilvl w:val="0"/>
          <w:numId w:val="14"/>
        </w:numPr>
        <w:spacing w:before="0" w:beforeAutospacing="0" w:after="0" w:afterAutospacing="0"/>
        <w:rPr>
          <w:rFonts w:ascii="Arial" w:hAnsi="Arial" w:cs="Arial"/>
          <w:b/>
        </w:rPr>
      </w:pPr>
      <w:bookmarkStart w:id="10" w:name="_Ref370289828"/>
      <w:bookmarkEnd w:id="9"/>
      <w:r w:rsidRPr="00D60236">
        <w:rPr>
          <w:rFonts w:ascii="Arial" w:hAnsi="Arial" w:cs="Arial"/>
          <w:b/>
        </w:rPr>
        <w:t xml:space="preserve">Parqueo. </w:t>
      </w:r>
      <w:r w:rsidRPr="00D60236">
        <w:rPr>
          <w:rFonts w:ascii="Arial" w:hAnsi="Arial" w:cs="Arial"/>
        </w:rPr>
        <w:t xml:space="preserve">En caso de que el Cliente deje Gas en el Sistema de Distribución y no proceda al retirarlo dentro del plazo estipulado en la </w:t>
      </w:r>
      <w:r w:rsidR="003E19FA">
        <w:fldChar w:fldCharType="begin"/>
      </w:r>
      <w:r w:rsidR="003E19FA">
        <w:instrText xml:space="preserve"> REF _Ref370236572 \r \h  \* MERGEFORMAT </w:instrText>
      </w:r>
      <w:r w:rsidR="003E19FA">
        <w:fldChar w:fldCharType="separate"/>
      </w:r>
      <w:r w:rsidR="00A4290F" w:rsidRPr="00A4290F">
        <w:rPr>
          <w:rFonts w:ascii="Arial" w:hAnsi="Arial" w:cs="Arial"/>
        </w:rPr>
        <w:t>Sección 16.08</w:t>
      </w:r>
      <w:r w:rsidR="003E19FA">
        <w:fldChar w:fldCharType="end"/>
      </w:r>
      <w:r w:rsidRPr="00D60236">
        <w:rPr>
          <w:rFonts w:ascii="Arial" w:hAnsi="Arial" w:cs="Arial"/>
        </w:rPr>
        <w:t>, deberá pagar a favor del Distribuidor un cargo adicional por concepto del Parqueo, en razón a la utilización de</w:t>
      </w:r>
      <w:r w:rsidR="001C478F">
        <w:rPr>
          <w:rFonts w:ascii="Arial" w:hAnsi="Arial" w:cs="Arial"/>
        </w:rPr>
        <w:t xml:space="preserve"> la capacidad</w:t>
      </w:r>
      <w:r w:rsidRPr="00D60236">
        <w:rPr>
          <w:rFonts w:ascii="Arial" w:hAnsi="Arial" w:cs="Arial"/>
        </w:rPr>
        <w:t xml:space="preserve"> dentro del Sistema de Distribución, conforme se establece a continuación:</w:t>
      </w:r>
      <w:bookmarkEnd w:id="10"/>
    </w:p>
    <w:p w14:paraId="5009AD8E" w14:textId="77777777" w:rsidR="003D211A" w:rsidRPr="00D60236" w:rsidRDefault="003D211A" w:rsidP="003D211A">
      <w:pPr>
        <w:pStyle w:val="Prrafodelista"/>
        <w:spacing w:after="0"/>
        <w:ind w:left="0"/>
        <w:rPr>
          <w:rFonts w:ascii="Arial" w:hAnsi="Arial" w:cs="Arial"/>
          <w:b/>
        </w:rPr>
      </w:pPr>
    </w:p>
    <w:p w14:paraId="1E53F5EF" w14:textId="2B0CB26C" w:rsidR="003D211A" w:rsidRPr="00D60236" w:rsidRDefault="003D211A" w:rsidP="000878C9">
      <w:pPr>
        <w:pStyle w:val="Prrafodelista"/>
        <w:numPr>
          <w:ilvl w:val="1"/>
          <w:numId w:val="14"/>
        </w:numPr>
        <w:spacing w:before="0" w:beforeAutospacing="0" w:after="200" w:afterAutospacing="0"/>
        <w:rPr>
          <w:rFonts w:ascii="Arial" w:hAnsi="Arial" w:cs="Arial"/>
          <w:b/>
        </w:rPr>
      </w:pPr>
      <w:bookmarkStart w:id="11" w:name="_Ref371696013"/>
      <w:r w:rsidRPr="00D60236">
        <w:rPr>
          <w:rFonts w:ascii="Arial" w:hAnsi="Arial" w:cs="Arial"/>
        </w:rPr>
        <w:t>El</w:t>
      </w:r>
      <w:r w:rsidRPr="00D60236">
        <w:rPr>
          <w:rFonts w:ascii="Arial" w:hAnsi="Arial" w:cs="Arial"/>
          <w:b/>
        </w:rPr>
        <w:t xml:space="preserve"> </w:t>
      </w:r>
      <w:r w:rsidRPr="00D60236">
        <w:rPr>
          <w:rFonts w:ascii="Arial" w:hAnsi="Arial" w:cs="Arial"/>
        </w:rPr>
        <w:t xml:space="preserve">Cargo por Parqueo corresponderá al </w:t>
      </w:r>
      <w:r w:rsidR="000878C9" w:rsidRPr="000878C9">
        <w:rPr>
          <w:rFonts w:ascii="Arial" w:hAnsi="Arial" w:cs="Arial"/>
        </w:rPr>
        <w:t>Cargo por Parqueo</w:t>
      </w:r>
      <w:r w:rsidR="000878C9" w:rsidRPr="000878C9" w:rsidDel="000878C9">
        <w:rPr>
          <w:rFonts w:ascii="Arial" w:hAnsi="Arial" w:cs="Arial"/>
        </w:rPr>
        <w:t xml:space="preserve"> </w:t>
      </w:r>
      <w:r w:rsidRPr="00D60236">
        <w:rPr>
          <w:rFonts w:ascii="Arial" w:hAnsi="Arial" w:cs="Arial"/>
        </w:rPr>
        <w:t>establecido en el</w:t>
      </w:r>
      <w:bookmarkEnd w:id="11"/>
      <w:r w:rsidR="008706CB">
        <w:rPr>
          <w:rFonts w:ascii="Arial" w:hAnsi="Arial" w:cs="Arial"/>
        </w:rPr>
        <w:t xml:space="preserve"> Numeral XI de la Carátula </w:t>
      </w:r>
      <w:r w:rsidRPr="00D60236">
        <w:rPr>
          <w:rFonts w:ascii="Arial" w:hAnsi="Arial" w:cs="Arial"/>
        </w:rPr>
        <w:t>del presente Contrato.</w:t>
      </w:r>
      <w:r w:rsidR="000F5EC4">
        <w:rPr>
          <w:rFonts w:ascii="Arial" w:hAnsi="Arial" w:cs="Arial"/>
        </w:rPr>
        <w:t xml:space="preserve"> El Distribuidor </w:t>
      </w:r>
      <w:r w:rsidR="000F5EC4">
        <w:rPr>
          <w:rFonts w:ascii="Arial" w:hAnsi="Arial" w:cs="Arial"/>
        </w:rPr>
        <w:lastRenderedPageBreak/>
        <w:t>podrá modificar el Cargo por Parqueo previa notificación al Cliente con una antelación no inferior a 10 días calendario.</w:t>
      </w:r>
    </w:p>
    <w:p w14:paraId="160E8108" w14:textId="77777777" w:rsidR="003D211A" w:rsidRPr="00D60236" w:rsidRDefault="003D211A" w:rsidP="003D211A">
      <w:pPr>
        <w:pStyle w:val="Prrafodelista"/>
        <w:ind w:left="0"/>
        <w:rPr>
          <w:rFonts w:ascii="Arial" w:hAnsi="Arial" w:cs="Arial"/>
          <w:b/>
        </w:rPr>
      </w:pPr>
    </w:p>
    <w:p w14:paraId="4578D404" w14:textId="77777777" w:rsidR="003D211A" w:rsidRPr="00D60236" w:rsidRDefault="003D211A" w:rsidP="003D211A">
      <w:pPr>
        <w:pStyle w:val="Prrafodelista"/>
        <w:numPr>
          <w:ilvl w:val="1"/>
          <w:numId w:val="14"/>
        </w:numPr>
        <w:spacing w:before="0" w:beforeAutospacing="0" w:after="200" w:afterAutospacing="0"/>
        <w:rPr>
          <w:rFonts w:ascii="Arial" w:hAnsi="Arial" w:cs="Arial"/>
          <w:b/>
        </w:rPr>
      </w:pPr>
      <w:r w:rsidRPr="00D60236">
        <w:rPr>
          <w:rFonts w:ascii="Arial" w:hAnsi="Arial" w:cs="Arial"/>
        </w:rPr>
        <w:t>El Cargo será liquidado por cada día de Parqueo.</w:t>
      </w:r>
    </w:p>
    <w:p w14:paraId="476A7B90" w14:textId="77777777" w:rsidR="003D211A" w:rsidRPr="00D60236" w:rsidRDefault="003D211A" w:rsidP="003D211A">
      <w:pPr>
        <w:pStyle w:val="Prrafodelista"/>
        <w:ind w:left="0"/>
        <w:rPr>
          <w:rFonts w:ascii="Arial" w:hAnsi="Arial" w:cs="Arial"/>
          <w:b/>
        </w:rPr>
      </w:pPr>
    </w:p>
    <w:p w14:paraId="5B13228C" w14:textId="77777777" w:rsidR="003D211A" w:rsidRPr="00D60236" w:rsidRDefault="003D211A" w:rsidP="003D211A">
      <w:pPr>
        <w:pStyle w:val="Prrafodelista"/>
        <w:numPr>
          <w:ilvl w:val="1"/>
          <w:numId w:val="14"/>
        </w:numPr>
        <w:spacing w:before="0" w:beforeAutospacing="0" w:after="200" w:afterAutospacing="0"/>
        <w:rPr>
          <w:rFonts w:ascii="Arial" w:hAnsi="Arial" w:cs="Arial"/>
          <w:b/>
        </w:rPr>
      </w:pPr>
      <w:r w:rsidRPr="00D60236">
        <w:rPr>
          <w:rFonts w:ascii="Arial" w:hAnsi="Arial" w:cs="Arial"/>
        </w:rPr>
        <w:t>El Cargo por Parqueo se facturará sin perjuicio de los demás cobros a que haya lugar conforme a lo estipulado en el presente Contrato.</w:t>
      </w:r>
    </w:p>
    <w:p w14:paraId="08212988" w14:textId="77777777" w:rsidR="003D211A" w:rsidRPr="00D60236" w:rsidRDefault="003D211A" w:rsidP="003D211A">
      <w:pPr>
        <w:pStyle w:val="Prrafodelista"/>
        <w:spacing w:after="0"/>
        <w:ind w:left="0"/>
        <w:rPr>
          <w:rFonts w:ascii="Arial" w:hAnsi="Arial" w:cs="Arial"/>
        </w:rPr>
      </w:pPr>
    </w:p>
    <w:p w14:paraId="7F679CE9" w14:textId="2CA9BABA" w:rsidR="003540D4" w:rsidRPr="00117AA2" w:rsidRDefault="00C62033" w:rsidP="007D79F5">
      <w:pPr>
        <w:pStyle w:val="Prrafodelista"/>
        <w:numPr>
          <w:ilvl w:val="0"/>
          <w:numId w:val="14"/>
        </w:numPr>
        <w:spacing w:before="0" w:beforeAutospacing="0" w:after="0" w:afterAutospacing="0"/>
        <w:rPr>
          <w:rFonts w:ascii="Arial" w:hAnsi="Arial" w:cs="Arial"/>
        </w:rPr>
      </w:pPr>
      <w:r w:rsidRPr="00C62033">
        <w:rPr>
          <w:rFonts w:ascii="Arial" w:hAnsi="Arial" w:cs="Arial"/>
          <w:b/>
          <w:bCs/>
        </w:rPr>
        <w:t>Variaciones de salida y compensaciones.</w:t>
      </w:r>
      <w:r w:rsidR="003540D4">
        <w:rPr>
          <w:rFonts w:ascii="Arial" w:hAnsi="Arial" w:cs="Arial"/>
          <w:b/>
          <w:bCs/>
        </w:rPr>
        <w:t xml:space="preserve"> </w:t>
      </w:r>
      <w:r w:rsidR="003540D4" w:rsidRPr="003540D4">
        <w:rPr>
          <w:rFonts w:ascii="Arial" w:hAnsi="Arial" w:cs="Arial"/>
        </w:rPr>
        <w:t xml:space="preserve">Cuando </w:t>
      </w:r>
      <w:r w:rsidR="007D79F5">
        <w:rPr>
          <w:rFonts w:ascii="Arial" w:hAnsi="Arial" w:cs="Arial"/>
        </w:rPr>
        <w:t>el Cliente incurra en una Variación de salida negativa, este deberá pagar una compensación</w:t>
      </w:r>
      <w:r w:rsidR="002730C2">
        <w:rPr>
          <w:rFonts w:ascii="Arial" w:hAnsi="Arial" w:cs="Arial"/>
        </w:rPr>
        <w:t xml:space="preserve"> según lo establecido en el numeral X de la Carátula del presente Contrato</w:t>
      </w:r>
      <w:r w:rsidR="007D79F5" w:rsidRPr="00117AA2">
        <w:rPr>
          <w:rFonts w:ascii="Arial" w:hAnsi="Arial" w:cs="Arial"/>
        </w:rPr>
        <w:t>.</w:t>
      </w:r>
    </w:p>
    <w:p w14:paraId="51712B96" w14:textId="77777777" w:rsidR="00C62033" w:rsidRPr="00C62033" w:rsidRDefault="00C62033" w:rsidP="00C62033">
      <w:pPr>
        <w:pStyle w:val="Prrafodelista"/>
        <w:spacing w:before="0" w:beforeAutospacing="0" w:after="0" w:afterAutospacing="0"/>
        <w:ind w:left="0"/>
        <w:rPr>
          <w:rFonts w:ascii="Arial" w:hAnsi="Arial" w:cs="Arial"/>
        </w:rPr>
      </w:pPr>
    </w:p>
    <w:p w14:paraId="7B43039F" w14:textId="00F65E33" w:rsidR="003D211A" w:rsidRPr="00D60236" w:rsidRDefault="003D211A" w:rsidP="001C478F">
      <w:pPr>
        <w:pStyle w:val="Prrafodelista"/>
        <w:numPr>
          <w:ilvl w:val="0"/>
          <w:numId w:val="14"/>
        </w:numPr>
        <w:spacing w:before="0" w:beforeAutospacing="0" w:after="0" w:afterAutospacing="0"/>
        <w:rPr>
          <w:rFonts w:ascii="Arial" w:hAnsi="Arial" w:cs="Arial"/>
        </w:rPr>
      </w:pPr>
      <w:r w:rsidRPr="00D60236">
        <w:rPr>
          <w:rFonts w:ascii="Arial" w:hAnsi="Arial" w:cs="Arial"/>
          <w:b/>
        </w:rPr>
        <w:t xml:space="preserve">Calidad del gas. </w:t>
      </w:r>
      <w:r w:rsidRPr="00D60236">
        <w:rPr>
          <w:rFonts w:ascii="Arial" w:hAnsi="Arial" w:cs="Arial"/>
        </w:rPr>
        <w:t xml:space="preserve">El Gas Natural entregado por el Cliente al Distribuidor en el Punto de Entrada y por el Distribuidor al Cliente en el Punto de Salida, deberá cumplir con las especificaciones de calidad establecidas </w:t>
      </w:r>
      <w:r w:rsidR="002311FD" w:rsidRPr="00D60236">
        <w:rPr>
          <w:rFonts w:ascii="Arial" w:hAnsi="Arial" w:cs="Arial"/>
        </w:rPr>
        <w:t xml:space="preserve">en el Código de Distribución de Gas Combustible por Redes y </w:t>
      </w:r>
      <w:r w:rsidRPr="00D60236">
        <w:rPr>
          <w:rFonts w:ascii="Arial" w:hAnsi="Arial" w:cs="Arial"/>
        </w:rPr>
        <w:t xml:space="preserve">en el </w:t>
      </w:r>
      <w:r w:rsidR="00B350FB" w:rsidRPr="00D60236">
        <w:rPr>
          <w:rFonts w:ascii="Arial" w:hAnsi="Arial" w:cs="Arial"/>
        </w:rPr>
        <w:t>RUT</w:t>
      </w:r>
      <w:r w:rsidRPr="00D60236">
        <w:rPr>
          <w:rFonts w:ascii="Arial" w:hAnsi="Arial" w:cs="Arial"/>
        </w:rPr>
        <w:t xml:space="preserve">. El Distribuidor se exonerará de entregar el Gas conducido por el Sistema de Distribución al Cliente en las condiciones de calidad establecidas en el </w:t>
      </w:r>
      <w:r w:rsidR="00B350FB" w:rsidRPr="00D60236">
        <w:rPr>
          <w:rFonts w:ascii="Arial" w:hAnsi="Arial" w:cs="Arial"/>
        </w:rPr>
        <w:t>RUT,</w:t>
      </w:r>
      <w:r w:rsidRPr="00D60236">
        <w:rPr>
          <w:rFonts w:ascii="Arial" w:hAnsi="Arial" w:cs="Arial"/>
        </w:rPr>
        <w:t xml:space="preserve"> si el Cliente no entrega el Gas en estas condi</w:t>
      </w:r>
      <w:r w:rsidR="00C963F7" w:rsidRPr="00D60236">
        <w:rPr>
          <w:rFonts w:ascii="Arial" w:hAnsi="Arial" w:cs="Arial"/>
        </w:rPr>
        <w:t xml:space="preserve">ciones en el Punto de Entrada o si se debe a </w:t>
      </w:r>
      <w:r w:rsidRPr="00D60236">
        <w:rPr>
          <w:rFonts w:ascii="Arial" w:hAnsi="Arial" w:cs="Arial"/>
        </w:rPr>
        <w:t>causas de Fuerza Mayor, Caso Fortuito o Evento Eximente de Responsabilidad.</w:t>
      </w:r>
    </w:p>
    <w:p w14:paraId="54EED3F6" w14:textId="77777777" w:rsidR="003D211A" w:rsidRPr="00D60236" w:rsidRDefault="003D211A" w:rsidP="003D211A">
      <w:pPr>
        <w:pStyle w:val="Prrafodelista"/>
        <w:rPr>
          <w:rFonts w:ascii="Arial" w:hAnsi="Arial" w:cs="Arial"/>
        </w:rPr>
      </w:pPr>
    </w:p>
    <w:p w14:paraId="69465F1A" w14:textId="77777777" w:rsidR="003D211A" w:rsidRPr="00D60236" w:rsidRDefault="003D211A" w:rsidP="003D211A">
      <w:pPr>
        <w:pStyle w:val="Prrafodelista"/>
        <w:numPr>
          <w:ilvl w:val="0"/>
          <w:numId w:val="14"/>
        </w:numPr>
        <w:spacing w:before="0" w:beforeAutospacing="0" w:after="0" w:afterAutospacing="0"/>
        <w:rPr>
          <w:rFonts w:ascii="Arial" w:hAnsi="Arial" w:cs="Arial"/>
        </w:rPr>
      </w:pPr>
      <w:r w:rsidRPr="00D60236">
        <w:rPr>
          <w:rFonts w:ascii="Arial" w:hAnsi="Arial" w:cs="Arial"/>
          <w:b/>
        </w:rPr>
        <w:t xml:space="preserve">Presión en el Punto de Entrada. </w:t>
      </w:r>
      <w:r w:rsidRPr="00D60236">
        <w:rPr>
          <w:rFonts w:ascii="Arial" w:hAnsi="Arial" w:cs="Arial"/>
        </w:rPr>
        <w:t xml:space="preserve">El Cliente deberá realizar las acciones necesarias para que en el Punto de Entrada se cumplan las presiones máximas y/o mínimas de operación, establecidas en el Anexo </w:t>
      </w:r>
      <w:r w:rsidR="00B20802" w:rsidRPr="00D60236">
        <w:rPr>
          <w:rFonts w:ascii="Arial" w:hAnsi="Arial" w:cs="Arial"/>
        </w:rPr>
        <w:t>1</w:t>
      </w:r>
      <w:r w:rsidRPr="00D60236">
        <w:rPr>
          <w:rFonts w:ascii="Arial" w:hAnsi="Arial" w:cs="Arial"/>
        </w:rPr>
        <w:t xml:space="preserve"> “Presiones de Entrada y Salida”. El Distribuidor no estará obligado a cumplir las presiones en los Puntos de Salida si el Cliente no cumple con este requerimiento de presión en el Punto de Entrada.</w:t>
      </w:r>
    </w:p>
    <w:p w14:paraId="4BBB6760" w14:textId="77777777" w:rsidR="003D211A" w:rsidRPr="00D60236" w:rsidRDefault="003D211A" w:rsidP="003D211A">
      <w:pPr>
        <w:pStyle w:val="Prrafodelista"/>
        <w:spacing w:after="0"/>
        <w:ind w:left="0"/>
        <w:rPr>
          <w:rFonts w:ascii="Arial" w:hAnsi="Arial" w:cs="Arial"/>
        </w:rPr>
      </w:pPr>
    </w:p>
    <w:p w14:paraId="6F799C2C" w14:textId="09A8978B" w:rsidR="003D211A" w:rsidRPr="00D60236" w:rsidRDefault="003D211A" w:rsidP="003D211A">
      <w:pPr>
        <w:pStyle w:val="Prrafodelista"/>
        <w:numPr>
          <w:ilvl w:val="1"/>
          <w:numId w:val="14"/>
        </w:numPr>
        <w:spacing w:before="0" w:beforeAutospacing="0" w:after="0" w:afterAutospacing="0"/>
        <w:rPr>
          <w:rFonts w:ascii="Arial" w:hAnsi="Arial" w:cs="Arial"/>
        </w:rPr>
      </w:pPr>
      <w:r w:rsidRPr="00D60236">
        <w:rPr>
          <w:rFonts w:ascii="Arial" w:hAnsi="Arial" w:cs="Arial"/>
          <w:b/>
        </w:rPr>
        <w:t>Incumplimiento de presión en el Punto de Entrada</w:t>
      </w:r>
      <w:r w:rsidRPr="00D60236">
        <w:rPr>
          <w:rFonts w:ascii="Arial" w:hAnsi="Arial" w:cs="Arial"/>
        </w:rPr>
        <w:t xml:space="preserve">. Si por razones imputables al Cliente, la presión en el Punto de Entrada no cumple las presiones máximas y/o mínimas establecidas en el Anexo </w:t>
      </w:r>
      <w:r w:rsidR="00B20802" w:rsidRPr="00D60236">
        <w:rPr>
          <w:rFonts w:ascii="Arial" w:hAnsi="Arial" w:cs="Arial"/>
        </w:rPr>
        <w:t>1</w:t>
      </w:r>
      <w:r w:rsidRPr="00D60236">
        <w:rPr>
          <w:rFonts w:ascii="Arial" w:hAnsi="Arial" w:cs="Arial"/>
        </w:rPr>
        <w:t xml:space="preserve"> “Presiones de Entrada y Salida” y si por esta causa el Distribuidor se ve afectado en su normal operación, el Cliente se hará responsable por las compensaciones e indemnización de perjuicios a que haya lugar de acuerdo con la Ley. </w:t>
      </w:r>
    </w:p>
    <w:p w14:paraId="27693D12" w14:textId="77777777" w:rsidR="003D211A" w:rsidRPr="00D60236" w:rsidRDefault="003D211A" w:rsidP="003D211A">
      <w:pPr>
        <w:pStyle w:val="Prrafodelista"/>
        <w:spacing w:after="0"/>
        <w:ind w:left="0"/>
        <w:rPr>
          <w:rFonts w:ascii="Arial" w:hAnsi="Arial" w:cs="Arial"/>
          <w:b/>
        </w:rPr>
      </w:pPr>
    </w:p>
    <w:p w14:paraId="0B58A366" w14:textId="77777777" w:rsidR="003D211A" w:rsidRPr="00D60236" w:rsidRDefault="003D211A" w:rsidP="003D211A">
      <w:pPr>
        <w:pStyle w:val="Prrafodelista"/>
        <w:numPr>
          <w:ilvl w:val="0"/>
          <w:numId w:val="14"/>
        </w:numPr>
        <w:spacing w:before="0" w:beforeAutospacing="0" w:after="0" w:afterAutospacing="0"/>
        <w:rPr>
          <w:rFonts w:ascii="Arial" w:hAnsi="Arial" w:cs="Arial"/>
        </w:rPr>
      </w:pPr>
      <w:r w:rsidRPr="00D60236">
        <w:rPr>
          <w:rFonts w:ascii="Arial" w:hAnsi="Arial" w:cs="Arial"/>
          <w:b/>
        </w:rPr>
        <w:t xml:space="preserve">Presión en el Punto de Salida. </w:t>
      </w:r>
      <w:r w:rsidRPr="00D60236">
        <w:rPr>
          <w:rFonts w:ascii="Arial" w:hAnsi="Arial" w:cs="Arial"/>
        </w:rPr>
        <w:t xml:space="preserve">El Distribuidor pondrá a disposición del Cliente el Gas Natural en el Punto de Salida, a las presiones definidas en el Anexo </w:t>
      </w:r>
      <w:r w:rsidR="00B20802" w:rsidRPr="00D60236">
        <w:rPr>
          <w:rFonts w:ascii="Arial" w:hAnsi="Arial" w:cs="Arial"/>
        </w:rPr>
        <w:t>1</w:t>
      </w:r>
      <w:r w:rsidRPr="00D60236">
        <w:rPr>
          <w:rFonts w:ascii="Arial" w:hAnsi="Arial" w:cs="Arial"/>
        </w:rPr>
        <w:t xml:space="preserve"> “Presiones de Entrada y Salida”. En situaciones de Fuerza Mayor, Caso Fortuito, Evento Eximente o en restricciones de suministro que se le realicen al Distribuidor y que pongan en riesgo la confiabilidad, seguridad, eficiencia, continuidad y calidad del servicio que se presta a través del Sistema de Distribución, el Distribuidor no estará obligado a entregar gas de su empaquetamiento para garantizar la presión ni se obliga bajo estas condiciones a prestar el servicio.</w:t>
      </w:r>
    </w:p>
    <w:p w14:paraId="62813AF2" w14:textId="77777777" w:rsidR="003D211A" w:rsidRPr="00D60236" w:rsidRDefault="003D211A" w:rsidP="003D211A">
      <w:pPr>
        <w:pStyle w:val="Prrafodelista"/>
        <w:spacing w:after="0"/>
        <w:ind w:left="0"/>
        <w:rPr>
          <w:rFonts w:ascii="Arial" w:hAnsi="Arial" w:cs="Arial"/>
        </w:rPr>
      </w:pPr>
    </w:p>
    <w:p w14:paraId="0CBE6243" w14:textId="71B7694F" w:rsidR="003D211A" w:rsidRPr="00D60236" w:rsidRDefault="003D211A" w:rsidP="003D211A">
      <w:pPr>
        <w:pStyle w:val="Prrafodelista"/>
        <w:numPr>
          <w:ilvl w:val="0"/>
          <w:numId w:val="14"/>
        </w:numPr>
        <w:spacing w:before="0" w:beforeAutospacing="0" w:after="0" w:afterAutospacing="0"/>
        <w:rPr>
          <w:rFonts w:ascii="Arial" w:hAnsi="Arial" w:cs="Arial"/>
          <w:b/>
        </w:rPr>
      </w:pPr>
      <w:r w:rsidRPr="00D60236">
        <w:rPr>
          <w:rFonts w:ascii="Arial" w:hAnsi="Arial" w:cs="Arial"/>
          <w:b/>
        </w:rPr>
        <w:lastRenderedPageBreak/>
        <w:t>Atención de Emergencias.</w:t>
      </w:r>
      <w:r w:rsidRPr="00D60236">
        <w:rPr>
          <w:rFonts w:ascii="Arial" w:hAnsi="Arial" w:cs="Arial"/>
        </w:rPr>
        <w:t xml:space="preserve"> Las Partes se obligan a adoptar todas las medidas que sean necesarias y a colaborar entre sí para superar cualquier Estado de Emergencia.</w:t>
      </w:r>
      <w:r w:rsidR="008C4419">
        <w:rPr>
          <w:rFonts w:ascii="Arial" w:hAnsi="Arial" w:cs="Arial"/>
        </w:rPr>
        <w:t xml:space="preserve"> En cualquier caso, </w:t>
      </w:r>
      <w:r w:rsidR="00FA0855">
        <w:rPr>
          <w:rFonts w:ascii="Arial" w:hAnsi="Arial" w:cs="Arial"/>
        </w:rPr>
        <w:t>el Distribuidor podrá hacer la Desconexión por Seguridad, cuando ésta se justifique técnicamente o sea necesaria para salvaguardar el interés general.</w:t>
      </w:r>
    </w:p>
    <w:p w14:paraId="7ECC69A5" w14:textId="77777777" w:rsidR="003D211A" w:rsidRPr="00D60236" w:rsidRDefault="003D211A" w:rsidP="003A4E79">
      <w:pPr>
        <w:pStyle w:val="Prrafodelista"/>
        <w:rPr>
          <w:rFonts w:ascii="Arial" w:hAnsi="Arial" w:cs="Arial"/>
          <w:b/>
        </w:rPr>
      </w:pPr>
    </w:p>
    <w:p w14:paraId="02FDDFD2" w14:textId="77777777" w:rsidR="003A4E79" w:rsidRPr="00D60236" w:rsidRDefault="003A4E79" w:rsidP="003A4E79">
      <w:pPr>
        <w:jc w:val="center"/>
        <w:rPr>
          <w:rFonts w:ascii="Arial" w:hAnsi="Arial" w:cs="Arial"/>
          <w:b/>
        </w:rPr>
      </w:pPr>
      <w:r w:rsidRPr="00D60236">
        <w:rPr>
          <w:rFonts w:ascii="Arial" w:hAnsi="Arial" w:cs="Arial"/>
          <w:b/>
        </w:rPr>
        <w:t>CAPÍTULO CUARTO</w:t>
      </w:r>
      <w:r w:rsidRPr="00D60236">
        <w:rPr>
          <w:rFonts w:ascii="Arial" w:hAnsi="Arial" w:cs="Arial"/>
          <w:b/>
        </w:rPr>
        <w:br/>
        <w:t>ASPECTOS COMERCIALES</w:t>
      </w:r>
    </w:p>
    <w:p w14:paraId="32FBCAF2" w14:textId="0CF712D2" w:rsidR="003D211A" w:rsidRPr="00D60236" w:rsidRDefault="003D211A" w:rsidP="003D211A">
      <w:pPr>
        <w:pStyle w:val="Prrafodelista"/>
        <w:numPr>
          <w:ilvl w:val="0"/>
          <w:numId w:val="14"/>
        </w:numPr>
        <w:spacing w:before="0" w:beforeAutospacing="0" w:after="0" w:afterAutospacing="0"/>
        <w:rPr>
          <w:rFonts w:ascii="Arial" w:hAnsi="Arial" w:cs="Arial"/>
          <w:b/>
        </w:rPr>
      </w:pPr>
      <w:r w:rsidRPr="00D60236">
        <w:rPr>
          <w:rFonts w:ascii="Arial" w:hAnsi="Arial" w:cs="Arial"/>
          <w:b/>
        </w:rPr>
        <w:t xml:space="preserve">Facturación del Servicio de Distribución. </w:t>
      </w:r>
      <w:r w:rsidRPr="00D60236">
        <w:rPr>
          <w:rFonts w:ascii="Arial" w:hAnsi="Arial" w:cs="Arial"/>
        </w:rPr>
        <w:t>El Distribuidor facturará el Servicio de Distribución y los demás valores a los que hubiere lugar</w:t>
      </w:r>
      <w:r w:rsidR="00B20802" w:rsidRPr="00D60236">
        <w:rPr>
          <w:rFonts w:ascii="Arial" w:hAnsi="Arial" w:cs="Arial"/>
        </w:rPr>
        <w:t>, conforme a los términos y a los plazos establecidos en la Resolución CREG 123 de 2013</w:t>
      </w:r>
      <w:r w:rsidR="00A712FB">
        <w:rPr>
          <w:rFonts w:ascii="Arial" w:hAnsi="Arial" w:cs="Arial"/>
        </w:rPr>
        <w:t xml:space="preserve"> y el artículo 15 de la Resolución CREG 202 de 2013, modificado por la Resolución CREG 138 de 2014</w:t>
      </w:r>
      <w:r w:rsidR="00B20802" w:rsidRPr="00D60236">
        <w:rPr>
          <w:rFonts w:ascii="Arial" w:hAnsi="Arial" w:cs="Arial"/>
        </w:rPr>
        <w:t xml:space="preserve">.  </w:t>
      </w:r>
      <w:r w:rsidRPr="00D60236">
        <w:rPr>
          <w:rFonts w:ascii="Arial" w:hAnsi="Arial" w:cs="Arial"/>
        </w:rPr>
        <w:t>La facturación por el Servicio de Distribución se realizará con base en la Cantidad Autorizada y la Cantidad Tomada, correspondiente a cada Día de Gas del Mes de Entregas, expresada en m3 estándar</w:t>
      </w:r>
      <w:r w:rsidR="00BB0F70">
        <w:rPr>
          <w:rFonts w:ascii="Arial" w:hAnsi="Arial" w:cs="Arial"/>
        </w:rPr>
        <w:t>, afectado por el porcentaje de participación que tiene Gases del Caribe dentro del mercado de distribución en cual se encuentra el cliente.</w:t>
      </w:r>
      <w:r w:rsidR="00A712FB">
        <w:rPr>
          <w:rFonts w:ascii="Arial" w:hAnsi="Arial" w:cs="Arial"/>
        </w:rPr>
        <w:t xml:space="preserve"> </w:t>
      </w:r>
    </w:p>
    <w:p w14:paraId="00A56828" w14:textId="77777777" w:rsidR="003D211A" w:rsidRPr="00D60236" w:rsidRDefault="003D211A" w:rsidP="003D211A">
      <w:pPr>
        <w:pStyle w:val="Prrafodelista"/>
        <w:spacing w:after="0"/>
        <w:ind w:left="0"/>
        <w:rPr>
          <w:rFonts w:ascii="Arial" w:hAnsi="Arial" w:cs="Arial"/>
          <w:b/>
        </w:rPr>
      </w:pPr>
    </w:p>
    <w:p w14:paraId="64996985" w14:textId="303C95A7" w:rsidR="003D211A" w:rsidRPr="00897015" w:rsidRDefault="003D211A" w:rsidP="003D211A">
      <w:pPr>
        <w:pStyle w:val="Prrafodelista"/>
        <w:numPr>
          <w:ilvl w:val="1"/>
          <w:numId w:val="14"/>
        </w:numPr>
        <w:spacing w:before="0" w:beforeAutospacing="0" w:after="0" w:afterAutospacing="0"/>
        <w:rPr>
          <w:rFonts w:ascii="Arial" w:hAnsi="Arial" w:cs="Arial"/>
          <w:b/>
        </w:rPr>
      </w:pPr>
      <w:r w:rsidRPr="00D60236">
        <w:rPr>
          <w:rFonts w:ascii="Arial" w:hAnsi="Arial" w:cs="Arial"/>
        </w:rPr>
        <w:t>La factura expedida por el Distribuidor prestará mérito ejecutivo.</w:t>
      </w:r>
    </w:p>
    <w:p w14:paraId="1F45E616" w14:textId="77777777" w:rsidR="00897015" w:rsidRPr="00897015" w:rsidRDefault="00897015" w:rsidP="00897015">
      <w:pPr>
        <w:pStyle w:val="Prrafodelista"/>
        <w:spacing w:before="0" w:beforeAutospacing="0" w:after="0" w:afterAutospacing="0"/>
        <w:ind w:left="0"/>
        <w:rPr>
          <w:rFonts w:ascii="Arial" w:hAnsi="Arial" w:cs="Arial"/>
          <w:b/>
        </w:rPr>
      </w:pPr>
    </w:p>
    <w:p w14:paraId="30866E27" w14:textId="15D97C1D" w:rsidR="00897015" w:rsidRPr="00897015" w:rsidRDefault="00897015" w:rsidP="003D211A">
      <w:pPr>
        <w:pStyle w:val="Prrafodelista"/>
        <w:numPr>
          <w:ilvl w:val="1"/>
          <w:numId w:val="14"/>
        </w:numPr>
        <w:spacing w:before="0" w:beforeAutospacing="0" w:after="0" w:afterAutospacing="0"/>
        <w:rPr>
          <w:rFonts w:ascii="Arial" w:hAnsi="Arial" w:cs="Arial"/>
          <w:bCs/>
        </w:rPr>
      </w:pPr>
      <w:r w:rsidRPr="00897015">
        <w:rPr>
          <w:rFonts w:ascii="Arial" w:hAnsi="Arial" w:cs="Arial"/>
          <w:bCs/>
        </w:rPr>
        <w:t>La</w:t>
      </w:r>
      <w:r>
        <w:rPr>
          <w:rFonts w:ascii="Arial" w:hAnsi="Arial" w:cs="Arial"/>
          <w:bCs/>
        </w:rPr>
        <w:t xml:space="preserve"> factura incluirá la liquidación de los valores correspondientes por concepto del gas tomado en el exceso y el servicio de Parqueo, de ser aplicables.</w:t>
      </w:r>
    </w:p>
    <w:p w14:paraId="6C720CD9" w14:textId="77777777" w:rsidR="003D211A" w:rsidRDefault="003D211A" w:rsidP="003D211A">
      <w:pPr>
        <w:pStyle w:val="Prrafodelista"/>
        <w:spacing w:after="0"/>
        <w:ind w:left="0"/>
        <w:rPr>
          <w:rFonts w:ascii="Arial" w:hAnsi="Arial" w:cs="Arial"/>
          <w:b/>
        </w:rPr>
      </w:pPr>
    </w:p>
    <w:p w14:paraId="79915293" w14:textId="70C95C0B" w:rsidR="00FE33B0" w:rsidRDefault="00FE33B0" w:rsidP="003D211A">
      <w:pPr>
        <w:pStyle w:val="Prrafodelista"/>
        <w:spacing w:after="0"/>
        <w:ind w:left="0"/>
        <w:rPr>
          <w:rFonts w:ascii="Arial" w:hAnsi="Arial" w:cs="Arial"/>
        </w:rPr>
      </w:pPr>
      <w:r>
        <w:rPr>
          <w:rFonts w:ascii="Arial" w:hAnsi="Arial" w:cs="Arial"/>
          <w:b/>
        </w:rPr>
        <w:t xml:space="preserve">Parágrafo: </w:t>
      </w:r>
      <w:r w:rsidR="00117AA2">
        <w:rPr>
          <w:rFonts w:ascii="Arial" w:hAnsi="Arial" w:cs="Arial"/>
        </w:rPr>
        <w:t>E</w:t>
      </w:r>
      <w:r w:rsidRPr="00117AA2">
        <w:rPr>
          <w:rFonts w:ascii="Arial" w:hAnsi="Arial" w:cs="Arial"/>
        </w:rPr>
        <w:t xml:space="preserve">l porcentaje de participación que tiene Gases del Caribe se calcula según lo definido en el artículo 15 de la Resolución CREG 202 de 2013, modificada por la Resolución CREG 138 de 2014, y las modificaciones y/o adiciones que le apliquen. El porcentaje se establece en 90.4% y se mantendrá vigente durante el periodo tarifario de la Resolución CREG 198 de 2017 y CREG 018 de 2018. </w:t>
      </w:r>
    </w:p>
    <w:p w14:paraId="0ABB3A34" w14:textId="77777777" w:rsidR="009F0D3E" w:rsidRPr="00D60236" w:rsidRDefault="009F0D3E" w:rsidP="003D211A">
      <w:pPr>
        <w:pStyle w:val="Prrafodelista"/>
        <w:spacing w:after="0"/>
        <w:ind w:left="0"/>
        <w:rPr>
          <w:rFonts w:ascii="Arial" w:hAnsi="Arial" w:cs="Arial"/>
          <w:b/>
        </w:rPr>
      </w:pPr>
    </w:p>
    <w:p w14:paraId="6E63DDF6" w14:textId="77777777" w:rsidR="00B20802" w:rsidRPr="00D60236" w:rsidRDefault="003D211A" w:rsidP="003D211A">
      <w:pPr>
        <w:pStyle w:val="Prrafodelista"/>
        <w:numPr>
          <w:ilvl w:val="0"/>
          <w:numId w:val="14"/>
        </w:numPr>
        <w:spacing w:before="0" w:beforeAutospacing="0" w:after="0" w:afterAutospacing="0"/>
        <w:rPr>
          <w:rFonts w:ascii="Arial" w:hAnsi="Arial" w:cs="Arial"/>
          <w:b/>
        </w:rPr>
      </w:pPr>
      <w:bookmarkStart w:id="12" w:name="_Ref370231485"/>
      <w:r w:rsidRPr="00D60236">
        <w:rPr>
          <w:rFonts w:ascii="Arial" w:hAnsi="Arial" w:cs="Arial"/>
          <w:b/>
        </w:rPr>
        <w:t xml:space="preserve">Plazo </w:t>
      </w:r>
      <w:r w:rsidR="00B20802" w:rsidRPr="00D60236">
        <w:rPr>
          <w:rFonts w:ascii="Arial" w:hAnsi="Arial" w:cs="Arial"/>
          <w:b/>
        </w:rPr>
        <w:t>y forma d</w:t>
      </w:r>
      <w:r w:rsidRPr="00D60236">
        <w:rPr>
          <w:rFonts w:ascii="Arial" w:hAnsi="Arial" w:cs="Arial"/>
          <w:b/>
        </w:rPr>
        <w:t xml:space="preserve">el Pago. </w:t>
      </w:r>
      <w:r w:rsidR="00B20802" w:rsidRPr="00D60236">
        <w:rPr>
          <w:rFonts w:ascii="Arial" w:hAnsi="Arial" w:cs="Arial"/>
        </w:rPr>
        <w:t>El Cliente deberá pagar las facturas de acuerdo con los términos y en los plazos previstos en la Resolución CREG 123 de 2013 y en este Contrato.</w:t>
      </w:r>
    </w:p>
    <w:p w14:paraId="08470D66" w14:textId="77777777" w:rsidR="00B20802" w:rsidRPr="00D60236" w:rsidRDefault="00B20802" w:rsidP="00B20802">
      <w:pPr>
        <w:pStyle w:val="Prrafodelista"/>
        <w:spacing w:before="0" w:beforeAutospacing="0" w:after="0" w:afterAutospacing="0"/>
        <w:ind w:left="0"/>
        <w:rPr>
          <w:rFonts w:ascii="Arial" w:hAnsi="Arial" w:cs="Arial"/>
          <w:b/>
        </w:rPr>
      </w:pPr>
    </w:p>
    <w:bookmarkEnd w:id="12"/>
    <w:p w14:paraId="28D9AC3E" w14:textId="77777777" w:rsidR="003D211A" w:rsidRPr="00D60236" w:rsidRDefault="003D211A" w:rsidP="003D211A">
      <w:pPr>
        <w:pStyle w:val="Prrafodelista"/>
        <w:numPr>
          <w:ilvl w:val="0"/>
          <w:numId w:val="14"/>
        </w:numPr>
        <w:spacing w:before="0" w:beforeAutospacing="0" w:after="0" w:afterAutospacing="0"/>
        <w:rPr>
          <w:rFonts w:ascii="Arial" w:hAnsi="Arial" w:cs="Arial"/>
          <w:b/>
        </w:rPr>
      </w:pPr>
      <w:r w:rsidRPr="00D60236">
        <w:rPr>
          <w:rFonts w:ascii="Arial" w:hAnsi="Arial" w:cs="Arial"/>
          <w:b/>
        </w:rPr>
        <w:t>Forma de Pago.</w:t>
      </w:r>
      <w:r w:rsidRPr="00D60236">
        <w:rPr>
          <w:rFonts w:ascii="Arial" w:hAnsi="Arial" w:cs="Arial"/>
        </w:rPr>
        <w:t xml:space="preserve"> El Cliente deberá realizar el pago mediante transferencia electrónica de fondos o consignación de las respectivas sumas en la cuenta bancaria que indique el Distribuidor para el efecto. </w:t>
      </w:r>
    </w:p>
    <w:p w14:paraId="41B1841D" w14:textId="77777777" w:rsidR="003D211A" w:rsidRPr="00D60236" w:rsidRDefault="003D211A" w:rsidP="003D211A">
      <w:pPr>
        <w:pStyle w:val="Prrafodelista"/>
        <w:rPr>
          <w:rFonts w:ascii="Arial" w:hAnsi="Arial" w:cs="Arial"/>
        </w:rPr>
      </w:pPr>
    </w:p>
    <w:p w14:paraId="52263236" w14:textId="77777777" w:rsidR="003D211A" w:rsidRPr="00D60236" w:rsidRDefault="003D211A" w:rsidP="003D211A">
      <w:pPr>
        <w:pStyle w:val="Prrafodelista"/>
        <w:numPr>
          <w:ilvl w:val="1"/>
          <w:numId w:val="14"/>
        </w:numPr>
        <w:spacing w:before="0" w:beforeAutospacing="0" w:after="0" w:afterAutospacing="0"/>
        <w:rPr>
          <w:rFonts w:ascii="Arial" w:hAnsi="Arial" w:cs="Arial"/>
          <w:b/>
        </w:rPr>
      </w:pPr>
      <w:r w:rsidRPr="00D60236">
        <w:rPr>
          <w:rFonts w:ascii="Arial" w:hAnsi="Arial" w:cs="Arial"/>
        </w:rPr>
        <w:t xml:space="preserve">El Distribuidor podrá cambiar el lugar, la cuenta o el banco en donde se han de efectuar los pagos de dicha factura y de las facturas siguientes, </w:t>
      </w:r>
      <w:r w:rsidRPr="00D60236">
        <w:rPr>
          <w:rFonts w:ascii="Arial" w:hAnsi="Arial" w:cs="Arial"/>
        </w:rPr>
        <w:lastRenderedPageBreak/>
        <w:t>previa notificación escrita al Cliente, a más tardar con diez (10) días hábiles de anticipación a la fecha de expedición de la respectiva factura.</w:t>
      </w:r>
    </w:p>
    <w:p w14:paraId="1E612E1E" w14:textId="77777777" w:rsidR="003D211A" w:rsidRPr="00D60236" w:rsidRDefault="003D211A" w:rsidP="003D211A">
      <w:pPr>
        <w:pStyle w:val="Prrafodelista"/>
        <w:spacing w:after="0"/>
        <w:ind w:left="0"/>
        <w:rPr>
          <w:rFonts w:ascii="Arial" w:hAnsi="Arial" w:cs="Arial"/>
          <w:b/>
        </w:rPr>
      </w:pPr>
    </w:p>
    <w:p w14:paraId="1132E8FA" w14:textId="77777777" w:rsidR="003D211A" w:rsidRPr="00D60236" w:rsidRDefault="003D211A" w:rsidP="001E369E">
      <w:pPr>
        <w:pStyle w:val="Prrafodelista"/>
        <w:numPr>
          <w:ilvl w:val="0"/>
          <w:numId w:val="14"/>
        </w:numPr>
        <w:spacing w:before="0" w:beforeAutospacing="0" w:after="0" w:afterAutospacing="0"/>
        <w:rPr>
          <w:rFonts w:ascii="Arial" w:hAnsi="Arial" w:cs="Arial"/>
          <w:b/>
          <w:color w:val="C00000"/>
        </w:rPr>
      </w:pPr>
      <w:r w:rsidRPr="00D60236">
        <w:rPr>
          <w:rFonts w:ascii="Arial" w:hAnsi="Arial" w:cs="Arial"/>
          <w:b/>
        </w:rPr>
        <w:t>Reclamación sobre la Facturación.</w:t>
      </w:r>
      <w:r w:rsidRPr="00D60236">
        <w:rPr>
          <w:rFonts w:ascii="Arial" w:hAnsi="Arial" w:cs="Arial"/>
        </w:rPr>
        <w:t xml:space="preserve"> En el evento de que exista desacuerdo respecto de una factura, se procederá de </w:t>
      </w:r>
      <w:r w:rsidR="00B20802" w:rsidRPr="00D60236">
        <w:rPr>
          <w:rFonts w:ascii="Arial" w:hAnsi="Arial" w:cs="Arial"/>
        </w:rPr>
        <w:t xml:space="preserve">conformidad a lo establecido en la Resolución CREG 123 de 2013. </w:t>
      </w:r>
    </w:p>
    <w:p w14:paraId="69207B83" w14:textId="77777777" w:rsidR="00B20802" w:rsidRPr="00D60236" w:rsidRDefault="00B20802" w:rsidP="00B20802">
      <w:pPr>
        <w:spacing w:before="0" w:beforeAutospacing="0" w:after="0" w:afterAutospacing="0"/>
        <w:rPr>
          <w:rFonts w:ascii="Arial" w:hAnsi="Arial" w:cs="Arial"/>
          <w:b/>
        </w:rPr>
      </w:pPr>
    </w:p>
    <w:p w14:paraId="1E2F2F60" w14:textId="77777777" w:rsidR="003D211A" w:rsidRPr="00D60236" w:rsidRDefault="003D211A" w:rsidP="003D211A">
      <w:pPr>
        <w:pStyle w:val="Prrafodelista"/>
        <w:numPr>
          <w:ilvl w:val="1"/>
          <w:numId w:val="14"/>
        </w:numPr>
        <w:spacing w:before="0" w:beforeAutospacing="0" w:after="0" w:afterAutospacing="0"/>
        <w:rPr>
          <w:rFonts w:ascii="Arial" w:hAnsi="Arial" w:cs="Arial"/>
          <w:b/>
        </w:rPr>
      </w:pPr>
      <w:r w:rsidRPr="00D60236">
        <w:rPr>
          <w:rFonts w:ascii="Arial" w:hAnsi="Arial" w:cs="Arial"/>
          <w:b/>
        </w:rPr>
        <w:t>Reclamación o glosa.</w:t>
      </w:r>
      <w:r w:rsidRPr="00D60236">
        <w:rPr>
          <w:rFonts w:ascii="Arial" w:hAnsi="Arial" w:cs="Arial"/>
        </w:rPr>
        <w:t xml:space="preserve"> El Cliente deberá en primera instancia, presentar una Reclamación formal al Distribuidor dentro de</w:t>
      </w:r>
      <w:r w:rsidR="004F1905" w:rsidRPr="00D60236">
        <w:rPr>
          <w:rFonts w:ascii="Arial" w:hAnsi="Arial" w:cs="Arial"/>
        </w:rPr>
        <w:t>l plazo establecido en la regulación</w:t>
      </w:r>
      <w:r w:rsidRPr="00D60236">
        <w:rPr>
          <w:rFonts w:ascii="Arial" w:hAnsi="Arial" w:cs="Arial"/>
        </w:rPr>
        <w:t>, para lo cual observará</w:t>
      </w:r>
      <w:r w:rsidR="00C97505" w:rsidRPr="00D60236">
        <w:rPr>
          <w:rFonts w:ascii="Arial" w:hAnsi="Arial" w:cs="Arial"/>
        </w:rPr>
        <w:t xml:space="preserve"> como mínimo </w:t>
      </w:r>
      <w:r w:rsidRPr="00D60236">
        <w:rPr>
          <w:rFonts w:ascii="Arial" w:hAnsi="Arial" w:cs="Arial"/>
        </w:rPr>
        <w:t>lo siguiente:</w:t>
      </w:r>
    </w:p>
    <w:p w14:paraId="1339471A" w14:textId="77777777" w:rsidR="003D211A" w:rsidRPr="00D60236" w:rsidRDefault="003D211A" w:rsidP="003D211A">
      <w:pPr>
        <w:pStyle w:val="Prrafodelista"/>
        <w:spacing w:after="0"/>
        <w:rPr>
          <w:rFonts w:ascii="Arial" w:hAnsi="Arial" w:cs="Arial"/>
          <w:b/>
        </w:rPr>
      </w:pPr>
    </w:p>
    <w:p w14:paraId="17696007" w14:textId="77777777" w:rsidR="003D211A" w:rsidRPr="00D60236" w:rsidRDefault="003D211A" w:rsidP="003D211A">
      <w:pPr>
        <w:pStyle w:val="Prrafodelista"/>
        <w:numPr>
          <w:ilvl w:val="3"/>
          <w:numId w:val="14"/>
        </w:numPr>
        <w:spacing w:before="0" w:beforeAutospacing="0" w:after="0" w:afterAutospacing="0"/>
        <w:rPr>
          <w:rFonts w:ascii="Arial" w:hAnsi="Arial" w:cs="Arial"/>
          <w:b/>
        </w:rPr>
      </w:pPr>
      <w:r w:rsidRPr="00D60236">
        <w:rPr>
          <w:rFonts w:ascii="Arial" w:hAnsi="Arial" w:cs="Arial"/>
        </w:rPr>
        <w:t>La Reclamación deberá formularse por escrito.</w:t>
      </w:r>
    </w:p>
    <w:p w14:paraId="4095AD22" w14:textId="77777777" w:rsidR="003D211A" w:rsidRPr="00D60236" w:rsidRDefault="003D211A" w:rsidP="003D211A">
      <w:pPr>
        <w:pStyle w:val="Prrafodelista"/>
        <w:spacing w:after="0"/>
        <w:ind w:left="864"/>
        <w:rPr>
          <w:rFonts w:ascii="Arial" w:hAnsi="Arial" w:cs="Arial"/>
          <w:b/>
        </w:rPr>
      </w:pPr>
    </w:p>
    <w:p w14:paraId="491FBADB" w14:textId="77777777" w:rsidR="003D211A" w:rsidRPr="00D60236" w:rsidRDefault="003D211A" w:rsidP="003D211A">
      <w:pPr>
        <w:pStyle w:val="Prrafodelista"/>
        <w:numPr>
          <w:ilvl w:val="3"/>
          <w:numId w:val="14"/>
        </w:numPr>
        <w:spacing w:before="0" w:beforeAutospacing="0" w:after="0" w:afterAutospacing="0"/>
        <w:rPr>
          <w:rFonts w:ascii="Arial" w:hAnsi="Arial" w:cs="Arial"/>
          <w:b/>
        </w:rPr>
      </w:pPr>
      <w:r w:rsidRPr="00D60236">
        <w:rPr>
          <w:rFonts w:ascii="Arial" w:hAnsi="Arial" w:cs="Arial"/>
        </w:rPr>
        <w:t>La Reclamación deberá indicar los motivos de su desacuerdo, se deberá anexar una copia de la factura y los posibles soportes que la fundamenten.</w:t>
      </w:r>
    </w:p>
    <w:p w14:paraId="615044AA" w14:textId="77777777" w:rsidR="003D211A" w:rsidRPr="00D60236" w:rsidRDefault="003D211A" w:rsidP="003D211A">
      <w:pPr>
        <w:pStyle w:val="Prrafodelista"/>
        <w:rPr>
          <w:rFonts w:ascii="Arial" w:hAnsi="Arial" w:cs="Arial"/>
        </w:rPr>
      </w:pPr>
    </w:p>
    <w:p w14:paraId="5F67172E" w14:textId="1A931032" w:rsidR="003D211A" w:rsidRPr="00D60236" w:rsidRDefault="003D211A" w:rsidP="003D211A">
      <w:pPr>
        <w:pStyle w:val="Prrafodelista"/>
        <w:numPr>
          <w:ilvl w:val="1"/>
          <w:numId w:val="14"/>
        </w:numPr>
        <w:spacing w:before="0" w:beforeAutospacing="0" w:after="0" w:afterAutospacing="0"/>
        <w:rPr>
          <w:rFonts w:ascii="Arial" w:hAnsi="Arial" w:cs="Arial"/>
        </w:rPr>
      </w:pPr>
      <w:r w:rsidRPr="00D60236">
        <w:rPr>
          <w:rFonts w:ascii="Arial" w:hAnsi="Arial" w:cs="Arial"/>
          <w:b/>
        </w:rPr>
        <w:t xml:space="preserve">Respuesta por parte del Distribuidor. </w:t>
      </w:r>
      <w:r w:rsidRPr="00D60236">
        <w:rPr>
          <w:rFonts w:ascii="Arial" w:hAnsi="Arial" w:cs="Arial"/>
        </w:rPr>
        <w:t xml:space="preserve">El Distribuidor </w:t>
      </w:r>
      <w:r w:rsidR="004F1905" w:rsidRPr="00D60236">
        <w:rPr>
          <w:rFonts w:ascii="Arial" w:hAnsi="Arial" w:cs="Arial"/>
        </w:rPr>
        <w:t xml:space="preserve">deberá </w:t>
      </w:r>
      <w:r w:rsidRPr="00D60236">
        <w:rPr>
          <w:rFonts w:ascii="Arial" w:hAnsi="Arial" w:cs="Arial"/>
        </w:rPr>
        <w:t>resolver la Reclamación</w:t>
      </w:r>
      <w:r w:rsidR="004F1905" w:rsidRPr="00D60236">
        <w:rPr>
          <w:rFonts w:ascii="Arial" w:hAnsi="Arial" w:cs="Arial"/>
        </w:rPr>
        <w:t xml:space="preserve"> </w:t>
      </w:r>
      <w:r w:rsidR="006D6AC3">
        <w:rPr>
          <w:rFonts w:ascii="Arial" w:hAnsi="Arial" w:cs="Arial"/>
        </w:rPr>
        <w:t xml:space="preserve">en un plazo </w:t>
      </w:r>
      <w:r w:rsidR="003103F0">
        <w:rPr>
          <w:rFonts w:ascii="Arial" w:hAnsi="Arial" w:cs="Arial"/>
        </w:rPr>
        <w:t xml:space="preserve">de </w:t>
      </w:r>
      <w:r w:rsidR="006D6AC3" w:rsidRPr="00117AA2">
        <w:rPr>
          <w:rFonts w:ascii="Arial" w:hAnsi="Arial" w:cs="Arial"/>
        </w:rPr>
        <w:t>1</w:t>
      </w:r>
      <w:r w:rsidR="002730C2" w:rsidRPr="00117AA2">
        <w:rPr>
          <w:rFonts w:ascii="Arial" w:hAnsi="Arial" w:cs="Arial"/>
        </w:rPr>
        <w:t>5</w:t>
      </w:r>
      <w:r w:rsidR="00117AA2">
        <w:rPr>
          <w:rFonts w:ascii="Arial" w:hAnsi="Arial" w:cs="Arial"/>
        </w:rPr>
        <w:t xml:space="preserve"> </w:t>
      </w:r>
      <w:r w:rsidR="006D6AC3" w:rsidRPr="00117AA2">
        <w:rPr>
          <w:rFonts w:ascii="Arial" w:hAnsi="Arial" w:cs="Arial"/>
        </w:rPr>
        <w:t>días hábiles</w:t>
      </w:r>
      <w:r w:rsidRPr="00D60236">
        <w:rPr>
          <w:rFonts w:ascii="Arial" w:hAnsi="Arial" w:cs="Arial"/>
        </w:rPr>
        <w:t>, salvo que las Partes de común acuerdo decidan ampliar el plazo establecido, en razón a su complejidad.</w:t>
      </w:r>
    </w:p>
    <w:p w14:paraId="10F12F5B" w14:textId="77777777" w:rsidR="003D211A" w:rsidRPr="00D60236" w:rsidRDefault="003D211A" w:rsidP="003D211A">
      <w:pPr>
        <w:pStyle w:val="Prrafodelista"/>
        <w:spacing w:after="0"/>
        <w:ind w:left="0"/>
        <w:rPr>
          <w:rFonts w:ascii="Arial" w:hAnsi="Arial" w:cs="Arial"/>
        </w:rPr>
      </w:pPr>
    </w:p>
    <w:p w14:paraId="0FB28244" w14:textId="77777777" w:rsidR="003D211A" w:rsidRPr="00D60236" w:rsidRDefault="003D211A" w:rsidP="003D211A">
      <w:pPr>
        <w:pStyle w:val="Prrafodelista"/>
        <w:numPr>
          <w:ilvl w:val="1"/>
          <w:numId w:val="14"/>
        </w:numPr>
        <w:spacing w:before="0" w:beforeAutospacing="0" w:after="0" w:afterAutospacing="0"/>
        <w:rPr>
          <w:rFonts w:ascii="Arial" w:hAnsi="Arial" w:cs="Arial"/>
        </w:rPr>
      </w:pPr>
      <w:r w:rsidRPr="00D60236">
        <w:rPr>
          <w:rFonts w:ascii="Arial" w:hAnsi="Arial" w:cs="Arial"/>
          <w:b/>
        </w:rPr>
        <w:t>Sumas no controvertidas.</w:t>
      </w:r>
      <w:r w:rsidRPr="00D60236">
        <w:rPr>
          <w:rFonts w:ascii="Arial" w:hAnsi="Arial" w:cs="Arial"/>
        </w:rPr>
        <w:t xml:space="preserve"> Las sumas controvertidas podrán ser retenidas por el Cliente, pero éste estará obligado a cancelar la parte de la factura sobre la cual no exista desacuerdo dentro del plazo inicialmente fijado para el efecto, sin que se causen intereses de ningún tipo. </w:t>
      </w:r>
    </w:p>
    <w:p w14:paraId="4E3C13C3" w14:textId="77777777" w:rsidR="003D211A" w:rsidRPr="00D60236" w:rsidRDefault="003D211A" w:rsidP="003D211A">
      <w:pPr>
        <w:pStyle w:val="Prrafodelista"/>
        <w:rPr>
          <w:rFonts w:ascii="Arial" w:hAnsi="Arial" w:cs="Arial"/>
        </w:rPr>
      </w:pPr>
    </w:p>
    <w:p w14:paraId="71CF0E5B" w14:textId="297277FC" w:rsidR="003D211A" w:rsidRPr="00D60236" w:rsidRDefault="003D211A" w:rsidP="003D211A">
      <w:pPr>
        <w:pStyle w:val="Prrafodelista"/>
        <w:numPr>
          <w:ilvl w:val="1"/>
          <w:numId w:val="14"/>
        </w:numPr>
        <w:spacing w:before="0" w:beforeAutospacing="0" w:after="0" w:afterAutospacing="0"/>
        <w:rPr>
          <w:rFonts w:ascii="Arial" w:hAnsi="Arial" w:cs="Arial"/>
        </w:rPr>
      </w:pPr>
      <w:r w:rsidRPr="00D60236">
        <w:rPr>
          <w:rFonts w:ascii="Arial" w:hAnsi="Arial" w:cs="Arial"/>
          <w:b/>
        </w:rPr>
        <w:t>Reclamación a favor del Cliente.</w:t>
      </w:r>
      <w:r w:rsidRPr="00D60236">
        <w:rPr>
          <w:rFonts w:ascii="Arial" w:hAnsi="Arial" w:cs="Arial"/>
        </w:rPr>
        <w:t xml:space="preserve"> Si la Reclamación se resuelve a favor del Cliente y la suma correspondiente hubiere sido retenida, se ajustará la factura y se entenderá extinguida la obligación de pago por ese concepto. </w:t>
      </w:r>
      <w:r w:rsidR="00712B7C" w:rsidRPr="00D60236">
        <w:rPr>
          <w:rFonts w:ascii="Arial" w:hAnsi="Arial" w:cs="Arial"/>
        </w:rPr>
        <w:t>Si,</w:t>
      </w:r>
      <w:r w:rsidRPr="00D60236">
        <w:rPr>
          <w:rFonts w:ascii="Arial" w:hAnsi="Arial" w:cs="Arial"/>
        </w:rPr>
        <w:t xml:space="preserve"> por el contrario, la factura hubiere sido cancelada en su totalidad, el Distribuidor devolverá la diferencia conforme a lo establecido en la </w:t>
      </w:r>
      <w:r w:rsidR="003E19FA">
        <w:fldChar w:fldCharType="begin"/>
      </w:r>
      <w:r w:rsidR="003E19FA">
        <w:instrText xml:space="preserve"> REF _Ref370234386 \r \h  \* MERGEFORMAT </w:instrText>
      </w:r>
      <w:r w:rsidR="003E19FA">
        <w:fldChar w:fldCharType="separate"/>
      </w:r>
      <w:r w:rsidR="00A4290F" w:rsidRPr="00A4290F">
        <w:rPr>
          <w:rFonts w:ascii="Arial" w:hAnsi="Arial" w:cs="Arial"/>
        </w:rPr>
        <w:t>Sección 27.06</w:t>
      </w:r>
      <w:r w:rsidR="003E19FA">
        <w:fldChar w:fldCharType="end"/>
      </w:r>
      <w:r w:rsidRPr="00D60236">
        <w:rPr>
          <w:rFonts w:ascii="Arial" w:hAnsi="Arial" w:cs="Arial"/>
        </w:rPr>
        <w:t xml:space="preserve"> del presente Contrato.</w:t>
      </w:r>
    </w:p>
    <w:p w14:paraId="2F66B631" w14:textId="77777777" w:rsidR="003D211A" w:rsidRPr="00D60236" w:rsidRDefault="003D211A" w:rsidP="003D211A">
      <w:pPr>
        <w:pStyle w:val="Prrafodelista"/>
        <w:rPr>
          <w:rFonts w:ascii="Arial" w:hAnsi="Arial" w:cs="Arial"/>
        </w:rPr>
      </w:pPr>
    </w:p>
    <w:p w14:paraId="12683678" w14:textId="11F0B2C5" w:rsidR="003D211A" w:rsidRPr="00D60236" w:rsidRDefault="003D211A" w:rsidP="003D211A">
      <w:pPr>
        <w:pStyle w:val="Prrafodelista"/>
        <w:numPr>
          <w:ilvl w:val="1"/>
          <w:numId w:val="14"/>
        </w:numPr>
        <w:spacing w:before="0" w:beforeAutospacing="0" w:after="0" w:afterAutospacing="0"/>
        <w:rPr>
          <w:rFonts w:ascii="Arial" w:hAnsi="Arial" w:cs="Arial"/>
        </w:rPr>
      </w:pPr>
      <w:r w:rsidRPr="00D60236">
        <w:rPr>
          <w:rFonts w:ascii="Arial" w:hAnsi="Arial" w:cs="Arial"/>
          <w:b/>
        </w:rPr>
        <w:t>Reclamación a favor del Distribuidor</w:t>
      </w:r>
      <w:r w:rsidRPr="00D60236">
        <w:rPr>
          <w:rFonts w:ascii="Arial" w:hAnsi="Arial" w:cs="Arial"/>
        </w:rPr>
        <w:t xml:space="preserve">.  Si la Reclamación se resuelve a favor del Distribuidor, y el Cliente hubiere retenido la suma en disputa, deberá pagar dentro de los cinco (5) Días Hábiles siguientes, la suma en disputa más los Intereses de Mora correspondientes que se hayan causado desde la fecha </w:t>
      </w:r>
      <w:r w:rsidR="003103F0">
        <w:rPr>
          <w:rFonts w:ascii="Arial" w:hAnsi="Arial" w:cs="Arial"/>
        </w:rPr>
        <w:t>en que debió haberse efectuado el pago</w:t>
      </w:r>
      <w:r w:rsidRPr="00D60236">
        <w:rPr>
          <w:rFonts w:ascii="Arial" w:hAnsi="Arial" w:cs="Arial"/>
        </w:rPr>
        <w:t xml:space="preserve">; en caso de que el Cliente haya pagado la totalidad de la factura, se entenderá extinguida la obligación.   </w:t>
      </w:r>
    </w:p>
    <w:p w14:paraId="42FE43B4" w14:textId="77777777" w:rsidR="003D211A" w:rsidRPr="00D60236" w:rsidRDefault="003D211A" w:rsidP="003D211A">
      <w:pPr>
        <w:pStyle w:val="Prrafodelista"/>
        <w:rPr>
          <w:rFonts w:ascii="Arial" w:hAnsi="Arial" w:cs="Arial"/>
        </w:rPr>
      </w:pPr>
    </w:p>
    <w:p w14:paraId="2F782D61" w14:textId="77777777" w:rsidR="003D211A" w:rsidRPr="00D60236" w:rsidRDefault="003D211A" w:rsidP="003D211A">
      <w:pPr>
        <w:pStyle w:val="Prrafodelista"/>
        <w:numPr>
          <w:ilvl w:val="1"/>
          <w:numId w:val="14"/>
        </w:numPr>
        <w:spacing w:before="0" w:beforeAutospacing="0" w:after="0" w:afterAutospacing="0"/>
        <w:rPr>
          <w:rFonts w:ascii="Arial" w:hAnsi="Arial" w:cs="Arial"/>
        </w:rPr>
      </w:pPr>
      <w:bookmarkStart w:id="13" w:name="_Ref370234386"/>
      <w:r w:rsidRPr="00D60236">
        <w:rPr>
          <w:rFonts w:ascii="Arial" w:hAnsi="Arial" w:cs="Arial"/>
          <w:b/>
        </w:rPr>
        <w:t>Devolución del pago de lo no debido.</w:t>
      </w:r>
      <w:r w:rsidRPr="00D60236">
        <w:rPr>
          <w:rFonts w:ascii="Arial" w:hAnsi="Arial" w:cs="Arial"/>
        </w:rPr>
        <w:t xml:space="preserve"> Si el Cliente cancela todo el valor facturado y la reclamación se resuelve en su favor:</w:t>
      </w:r>
      <w:bookmarkEnd w:id="13"/>
    </w:p>
    <w:p w14:paraId="3071A5AD" w14:textId="77777777" w:rsidR="003D211A" w:rsidRPr="00D60236" w:rsidRDefault="003D211A" w:rsidP="003D211A">
      <w:pPr>
        <w:pStyle w:val="Prrafodelista"/>
        <w:rPr>
          <w:rFonts w:ascii="Arial" w:hAnsi="Arial" w:cs="Arial"/>
        </w:rPr>
      </w:pPr>
    </w:p>
    <w:p w14:paraId="12EDA39C" w14:textId="77777777"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 xml:space="preserve">El Distribuidor se obliga a devolver el valor facturado en exceso dentro de los cinco (5) Días Hábiles siguientes a que fuese resuelta la Reclamación, </w:t>
      </w:r>
      <w:r w:rsidRPr="00D60236">
        <w:rPr>
          <w:rFonts w:ascii="Arial" w:hAnsi="Arial" w:cs="Arial"/>
        </w:rPr>
        <w:lastRenderedPageBreak/>
        <w:t>reconociendo una suma equivalente a los Intereses de Mora causados desde la fecha en que el Cliente realizó el pago total y la fecha efectiva de la devolución.</w:t>
      </w:r>
    </w:p>
    <w:p w14:paraId="41AA4F45" w14:textId="77777777" w:rsidR="003D211A" w:rsidRPr="00D60236" w:rsidRDefault="003D211A" w:rsidP="003D211A">
      <w:pPr>
        <w:pStyle w:val="Prrafodelista"/>
        <w:spacing w:after="0"/>
        <w:rPr>
          <w:rFonts w:ascii="Arial" w:hAnsi="Arial" w:cs="Arial"/>
        </w:rPr>
      </w:pPr>
    </w:p>
    <w:p w14:paraId="3DAFDB5D" w14:textId="20C946D2"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 xml:space="preserve">El Distribuidor podrá reconocer el valor facturado en exceso como un menor valor dentro de la siguiente </w:t>
      </w:r>
      <w:r w:rsidR="00712B7C" w:rsidRPr="00D60236">
        <w:rPr>
          <w:rFonts w:ascii="Arial" w:hAnsi="Arial" w:cs="Arial"/>
        </w:rPr>
        <w:t>factura,</w:t>
      </w:r>
      <w:r w:rsidRPr="00D60236">
        <w:rPr>
          <w:rFonts w:ascii="Arial" w:hAnsi="Arial" w:cs="Arial"/>
        </w:rPr>
        <w:t xml:space="preserve"> pero deberá incluir el equivalente a los Intereses de Mora causados desde la fecha en que el Cliente realizó el pago total hasta la fecha de la nueva facturación.</w:t>
      </w:r>
    </w:p>
    <w:p w14:paraId="1E7F5BB3" w14:textId="77777777" w:rsidR="003D211A" w:rsidRPr="00D60236" w:rsidRDefault="003D211A" w:rsidP="003D211A">
      <w:pPr>
        <w:pStyle w:val="Prrafodelista"/>
        <w:rPr>
          <w:rFonts w:ascii="Arial" w:hAnsi="Arial" w:cs="Arial"/>
        </w:rPr>
      </w:pPr>
    </w:p>
    <w:p w14:paraId="16ED9E7F" w14:textId="77777777" w:rsidR="003D211A" w:rsidRPr="00D60236" w:rsidRDefault="003D211A" w:rsidP="003D211A">
      <w:pPr>
        <w:pStyle w:val="Prrafodelista"/>
        <w:numPr>
          <w:ilvl w:val="1"/>
          <w:numId w:val="14"/>
        </w:numPr>
        <w:spacing w:before="0" w:beforeAutospacing="0" w:after="0" w:afterAutospacing="0"/>
        <w:rPr>
          <w:rFonts w:ascii="Arial" w:hAnsi="Arial" w:cs="Arial"/>
          <w:b/>
        </w:rPr>
      </w:pPr>
      <w:r w:rsidRPr="00D60236">
        <w:rPr>
          <w:rFonts w:ascii="Arial" w:hAnsi="Arial" w:cs="Arial"/>
        </w:rPr>
        <w:t>El desacuerdo en relación con una factura no excusará al Cliente de sus obligaciones de pago de las demás facturas ni de la porción de la factura controvertida que el Cliente acepta como válida.</w:t>
      </w:r>
    </w:p>
    <w:p w14:paraId="34E63804" w14:textId="77777777" w:rsidR="003D211A" w:rsidRPr="00D60236" w:rsidRDefault="003D211A" w:rsidP="003D211A">
      <w:pPr>
        <w:pStyle w:val="Prrafodelista"/>
        <w:rPr>
          <w:rFonts w:ascii="Arial" w:hAnsi="Arial" w:cs="Arial"/>
        </w:rPr>
      </w:pPr>
    </w:p>
    <w:p w14:paraId="7EFFCF09" w14:textId="77777777" w:rsidR="003D211A" w:rsidRPr="00D60236" w:rsidRDefault="003D211A" w:rsidP="003D211A">
      <w:pPr>
        <w:pStyle w:val="Prrafodelista"/>
        <w:numPr>
          <w:ilvl w:val="1"/>
          <w:numId w:val="14"/>
        </w:numPr>
        <w:spacing w:before="0" w:beforeAutospacing="0" w:after="0" w:afterAutospacing="0"/>
        <w:rPr>
          <w:rFonts w:ascii="Arial" w:hAnsi="Arial" w:cs="Arial"/>
          <w:b/>
        </w:rPr>
      </w:pPr>
      <w:r w:rsidRPr="00D60236">
        <w:rPr>
          <w:rFonts w:ascii="Arial" w:hAnsi="Arial" w:cs="Arial"/>
        </w:rPr>
        <w:t>El Distribuidor podrá corregir las facturas para incluir sumas o servicios dejados de cobrar por error, omisión o investigación de desviaciones significativas frente a consumos anteriores, dentro de los cinco (5) meses siguientes a la expedición de la correspondiente factura.</w:t>
      </w:r>
    </w:p>
    <w:p w14:paraId="36B68774" w14:textId="77777777" w:rsidR="003D211A" w:rsidRPr="00D60236" w:rsidRDefault="003D211A" w:rsidP="003D211A">
      <w:pPr>
        <w:pStyle w:val="Prrafodelista"/>
        <w:spacing w:after="0"/>
        <w:ind w:left="0"/>
        <w:rPr>
          <w:rFonts w:ascii="Arial" w:hAnsi="Arial" w:cs="Arial"/>
          <w:b/>
        </w:rPr>
      </w:pPr>
    </w:p>
    <w:p w14:paraId="1377384C" w14:textId="77777777" w:rsidR="003D211A" w:rsidRPr="00D60236" w:rsidRDefault="003D211A" w:rsidP="003D211A">
      <w:pPr>
        <w:pStyle w:val="Prrafodelista"/>
        <w:numPr>
          <w:ilvl w:val="1"/>
          <w:numId w:val="14"/>
        </w:numPr>
        <w:spacing w:before="0" w:beforeAutospacing="0" w:after="0" w:afterAutospacing="0"/>
        <w:rPr>
          <w:rFonts w:ascii="Arial" w:hAnsi="Arial" w:cs="Arial"/>
          <w:b/>
        </w:rPr>
      </w:pPr>
      <w:r w:rsidRPr="00D60236">
        <w:rPr>
          <w:rFonts w:ascii="Arial" w:hAnsi="Arial" w:cs="Arial"/>
        </w:rPr>
        <w:t>Cuando el Cliente incurra en mora, a partir del undécimo (11) día de mora, el Distribuidor podrá suspender el Servicio de Distribución. Si la mora persiste durante cuarenta y nueve (49) días más, el Distribuidor podrá dar por terminado el Contrato de manera anticipada.</w:t>
      </w:r>
    </w:p>
    <w:p w14:paraId="5FB77634" w14:textId="77777777" w:rsidR="004F1905" w:rsidRPr="00D60236" w:rsidRDefault="004F1905" w:rsidP="004F1905">
      <w:pPr>
        <w:pStyle w:val="Prrafodelista"/>
        <w:rPr>
          <w:rFonts w:ascii="Arial" w:hAnsi="Arial" w:cs="Arial"/>
          <w:b/>
        </w:rPr>
      </w:pPr>
    </w:p>
    <w:p w14:paraId="1C3E8461" w14:textId="77777777" w:rsidR="003D211A" w:rsidRPr="00D60236" w:rsidRDefault="003D211A" w:rsidP="003D211A">
      <w:pPr>
        <w:pStyle w:val="Prrafodelista"/>
        <w:numPr>
          <w:ilvl w:val="0"/>
          <w:numId w:val="14"/>
        </w:numPr>
        <w:spacing w:before="0" w:beforeAutospacing="0" w:after="0" w:afterAutospacing="0"/>
        <w:rPr>
          <w:rFonts w:ascii="Arial" w:hAnsi="Arial" w:cs="Arial"/>
          <w:b/>
        </w:rPr>
      </w:pPr>
      <w:r w:rsidRPr="00D60236">
        <w:rPr>
          <w:rFonts w:ascii="Arial" w:hAnsi="Arial" w:cs="Arial"/>
          <w:b/>
        </w:rPr>
        <w:t xml:space="preserve">Intereses de Mora. </w:t>
      </w:r>
      <w:r w:rsidRPr="00D60236">
        <w:rPr>
          <w:rFonts w:ascii="Arial" w:hAnsi="Arial" w:cs="Arial"/>
        </w:rPr>
        <w:t xml:space="preserve">Si la Parte obligada a hacerlo, no paga en las fechas fijadas cualquier suma adeudada a la otra Parte conforme a las disposiciones de este Contrato, </w:t>
      </w:r>
      <w:r w:rsidR="00B20802" w:rsidRPr="00D60236">
        <w:rPr>
          <w:rFonts w:ascii="Arial" w:hAnsi="Arial" w:cs="Arial"/>
        </w:rPr>
        <w:t>pagará Intereses</w:t>
      </w:r>
      <w:r w:rsidRPr="00D60236">
        <w:rPr>
          <w:rFonts w:ascii="Arial" w:hAnsi="Arial" w:cs="Arial"/>
        </w:rPr>
        <w:t xml:space="preserve"> por Mora a la tasa máxima vigente permitida por la ley mercantil. Los Intereses por Mora se aplicarán sobre el saldo en pesos adeudados y proporcionalmente al tiempo transcurrido desde la fecha en que el pago debió haber sido efectuado, de acuerdo con lo aquí estipulado, hasta la fecha efectiva del pago. </w:t>
      </w:r>
    </w:p>
    <w:p w14:paraId="25694EC3" w14:textId="77777777" w:rsidR="003D211A" w:rsidRPr="00D60236" w:rsidRDefault="003D211A" w:rsidP="003D211A">
      <w:pPr>
        <w:pStyle w:val="Prrafodelista"/>
        <w:spacing w:after="0"/>
        <w:ind w:left="0"/>
        <w:rPr>
          <w:rFonts w:ascii="Arial" w:hAnsi="Arial" w:cs="Arial"/>
          <w:b/>
        </w:rPr>
      </w:pPr>
    </w:p>
    <w:p w14:paraId="53FF5A4B" w14:textId="77777777" w:rsidR="003D211A" w:rsidRPr="00D60236" w:rsidRDefault="003D211A" w:rsidP="003D211A">
      <w:pPr>
        <w:pStyle w:val="Prrafodelista"/>
        <w:numPr>
          <w:ilvl w:val="1"/>
          <w:numId w:val="14"/>
        </w:numPr>
        <w:spacing w:before="0" w:beforeAutospacing="0" w:after="0" w:afterAutospacing="0"/>
        <w:rPr>
          <w:rFonts w:ascii="Arial" w:hAnsi="Arial" w:cs="Arial"/>
          <w:b/>
        </w:rPr>
      </w:pPr>
      <w:r w:rsidRPr="00D60236">
        <w:rPr>
          <w:rFonts w:ascii="Arial" w:hAnsi="Arial" w:cs="Arial"/>
        </w:rPr>
        <w:t>Las Partes manifiestan irrevocablemente que renuncian al requisito de constitución en mora.</w:t>
      </w:r>
      <w:r w:rsidRPr="00D60236">
        <w:rPr>
          <w:rFonts w:ascii="Arial" w:hAnsi="Arial" w:cs="Arial"/>
        </w:rPr>
        <w:tab/>
      </w:r>
    </w:p>
    <w:p w14:paraId="0637C5B8" w14:textId="77777777" w:rsidR="003D211A" w:rsidRPr="00D60236" w:rsidRDefault="003D211A" w:rsidP="003D211A">
      <w:pPr>
        <w:pStyle w:val="Prrafodelista"/>
        <w:spacing w:after="0"/>
        <w:ind w:left="0"/>
        <w:rPr>
          <w:rFonts w:ascii="Arial" w:hAnsi="Arial" w:cs="Arial"/>
          <w:b/>
        </w:rPr>
      </w:pPr>
      <w:r w:rsidRPr="00D60236">
        <w:rPr>
          <w:rFonts w:ascii="Arial" w:hAnsi="Arial" w:cs="Arial"/>
        </w:rPr>
        <w:tab/>
      </w:r>
    </w:p>
    <w:p w14:paraId="24A8C87C" w14:textId="77777777" w:rsidR="003D211A" w:rsidRPr="00D60236" w:rsidRDefault="003D211A" w:rsidP="003D211A">
      <w:pPr>
        <w:pStyle w:val="Prrafodelista"/>
        <w:spacing w:after="0"/>
        <w:ind w:left="0"/>
        <w:rPr>
          <w:rFonts w:ascii="Arial" w:hAnsi="Arial" w:cs="Arial"/>
        </w:rPr>
      </w:pPr>
    </w:p>
    <w:p w14:paraId="7A201010" w14:textId="77777777" w:rsidR="003D211A" w:rsidRPr="00D60236" w:rsidRDefault="003D211A" w:rsidP="003D211A">
      <w:pPr>
        <w:spacing w:after="0"/>
        <w:jc w:val="center"/>
        <w:rPr>
          <w:rFonts w:ascii="Arial" w:hAnsi="Arial" w:cs="Arial"/>
          <w:b/>
        </w:rPr>
      </w:pPr>
      <w:r w:rsidRPr="00D60236">
        <w:rPr>
          <w:rFonts w:ascii="Arial" w:hAnsi="Arial" w:cs="Arial"/>
          <w:b/>
        </w:rPr>
        <w:t>CAPÍTULO QUINTO</w:t>
      </w:r>
      <w:r w:rsidR="001A026B" w:rsidRPr="00D60236">
        <w:rPr>
          <w:rFonts w:ascii="Arial" w:hAnsi="Arial" w:cs="Arial"/>
          <w:b/>
        </w:rPr>
        <w:br/>
      </w:r>
      <w:r w:rsidRPr="00D60236">
        <w:rPr>
          <w:rFonts w:ascii="Arial" w:hAnsi="Arial" w:cs="Arial"/>
          <w:b/>
        </w:rPr>
        <w:t>SUSPENSIÓN Y TERMINACIÓN DEL CONTRATO</w:t>
      </w:r>
      <w:r w:rsidR="001E4B3F" w:rsidRPr="00D60236">
        <w:rPr>
          <w:rFonts w:ascii="Arial" w:hAnsi="Arial" w:cs="Arial"/>
          <w:b/>
        </w:rPr>
        <w:br/>
      </w:r>
    </w:p>
    <w:p w14:paraId="3B153FE8" w14:textId="77777777" w:rsidR="003D211A" w:rsidRPr="00D60236" w:rsidRDefault="003D211A" w:rsidP="003D211A">
      <w:pPr>
        <w:pStyle w:val="Prrafodelista"/>
        <w:numPr>
          <w:ilvl w:val="0"/>
          <w:numId w:val="14"/>
        </w:numPr>
        <w:spacing w:before="0" w:beforeAutospacing="0" w:after="0" w:afterAutospacing="0"/>
        <w:rPr>
          <w:rFonts w:ascii="Arial" w:hAnsi="Arial" w:cs="Arial"/>
          <w:b/>
        </w:rPr>
      </w:pPr>
      <w:r w:rsidRPr="00D60236">
        <w:rPr>
          <w:rFonts w:ascii="Arial" w:hAnsi="Arial" w:cs="Arial"/>
          <w:b/>
        </w:rPr>
        <w:t>Suspensión del Contrato.</w:t>
      </w:r>
      <w:r w:rsidRPr="00D60236">
        <w:rPr>
          <w:rFonts w:ascii="Arial" w:hAnsi="Arial" w:cs="Arial"/>
        </w:rPr>
        <w:t xml:space="preserve"> </w:t>
      </w:r>
    </w:p>
    <w:p w14:paraId="39417821" w14:textId="77777777" w:rsidR="003D211A" w:rsidRPr="00D60236" w:rsidRDefault="003D211A" w:rsidP="003D211A">
      <w:pPr>
        <w:pStyle w:val="Prrafodelista"/>
        <w:spacing w:after="0"/>
        <w:ind w:left="0"/>
        <w:rPr>
          <w:rFonts w:ascii="Arial" w:hAnsi="Arial" w:cs="Arial"/>
          <w:b/>
        </w:rPr>
      </w:pPr>
    </w:p>
    <w:p w14:paraId="1FAA6374" w14:textId="77777777" w:rsidR="003D211A" w:rsidRPr="00D60236" w:rsidRDefault="003D211A" w:rsidP="003D211A">
      <w:pPr>
        <w:pStyle w:val="Prrafodelista"/>
        <w:numPr>
          <w:ilvl w:val="1"/>
          <w:numId w:val="14"/>
        </w:numPr>
        <w:spacing w:before="0" w:beforeAutospacing="0" w:after="0" w:afterAutospacing="0"/>
        <w:rPr>
          <w:rFonts w:ascii="Arial" w:hAnsi="Arial" w:cs="Arial"/>
          <w:b/>
        </w:rPr>
      </w:pPr>
      <w:r w:rsidRPr="00D60236">
        <w:rPr>
          <w:rFonts w:ascii="Arial" w:hAnsi="Arial" w:cs="Arial"/>
          <w:b/>
        </w:rPr>
        <w:t>Causales.</w:t>
      </w:r>
      <w:r w:rsidRPr="00D60236">
        <w:rPr>
          <w:rFonts w:ascii="Arial" w:hAnsi="Arial" w:cs="Arial"/>
        </w:rPr>
        <w:t xml:space="preserve"> El Distribuidor podrá suspender, total o parcialmente, el servicio de distribución de gas natural por las siguientes causales:</w:t>
      </w:r>
    </w:p>
    <w:p w14:paraId="66B62E55" w14:textId="77777777" w:rsidR="003D211A" w:rsidRPr="00D60236" w:rsidRDefault="003D211A" w:rsidP="003D211A">
      <w:pPr>
        <w:pStyle w:val="Prrafodelista"/>
        <w:spacing w:after="0"/>
        <w:ind w:left="0"/>
        <w:rPr>
          <w:rFonts w:ascii="Arial" w:hAnsi="Arial" w:cs="Arial"/>
          <w:b/>
        </w:rPr>
      </w:pPr>
    </w:p>
    <w:p w14:paraId="761C60DF" w14:textId="77777777"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lastRenderedPageBreak/>
        <w:t>Por mutuo acuerdo de las Partes.</w:t>
      </w:r>
    </w:p>
    <w:p w14:paraId="39BD3DBA" w14:textId="77777777" w:rsidR="003D211A" w:rsidRPr="00D60236" w:rsidRDefault="003D211A" w:rsidP="003D211A">
      <w:pPr>
        <w:pStyle w:val="Prrafodelista"/>
        <w:spacing w:after="0"/>
        <w:rPr>
          <w:rFonts w:ascii="Arial" w:hAnsi="Arial" w:cs="Arial"/>
        </w:rPr>
      </w:pPr>
    </w:p>
    <w:p w14:paraId="2BF5E602" w14:textId="77777777"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Por Fuerza Mayor, Caso Fortuito o Evento Eximente de Responsabilidad.</w:t>
      </w:r>
    </w:p>
    <w:p w14:paraId="1385A19D" w14:textId="77777777" w:rsidR="003D211A" w:rsidRPr="00D60236" w:rsidRDefault="003D211A" w:rsidP="003D211A">
      <w:pPr>
        <w:pStyle w:val="Prrafodelista"/>
        <w:rPr>
          <w:rFonts w:ascii="Arial" w:hAnsi="Arial" w:cs="Arial"/>
        </w:rPr>
      </w:pPr>
    </w:p>
    <w:p w14:paraId="0895B112" w14:textId="77777777"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Por mora en el pago conforme a lo establecido en el presente Contrato.</w:t>
      </w:r>
    </w:p>
    <w:p w14:paraId="09F2C723" w14:textId="77777777" w:rsidR="003D211A" w:rsidRPr="00D60236" w:rsidRDefault="003D211A" w:rsidP="003D211A">
      <w:pPr>
        <w:pStyle w:val="Prrafodelista"/>
        <w:rPr>
          <w:rFonts w:ascii="Arial" w:hAnsi="Arial" w:cs="Arial"/>
        </w:rPr>
      </w:pPr>
    </w:p>
    <w:p w14:paraId="41CE37CC" w14:textId="77777777"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En el caso en que se verifique que el Cliente ha cometido fraude en sus Instalaciones o en el Sistema de Medición</w:t>
      </w:r>
    </w:p>
    <w:p w14:paraId="1F3F5BC9" w14:textId="77777777" w:rsidR="003D211A" w:rsidRPr="00D60236" w:rsidRDefault="003D211A" w:rsidP="003D211A">
      <w:pPr>
        <w:pStyle w:val="Prrafodelista"/>
        <w:rPr>
          <w:rFonts w:ascii="Arial" w:hAnsi="Arial" w:cs="Arial"/>
        </w:rPr>
      </w:pPr>
    </w:p>
    <w:p w14:paraId="5CB0FD38" w14:textId="77777777"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Por el incumplimiento por parte del Cliente de cualquiera de las obligaciones que se deriven del Contrato.</w:t>
      </w:r>
    </w:p>
    <w:p w14:paraId="0CEF26F6" w14:textId="77777777" w:rsidR="003D211A" w:rsidRPr="00D60236" w:rsidRDefault="003D211A" w:rsidP="003D211A">
      <w:pPr>
        <w:pStyle w:val="Prrafodelista"/>
        <w:rPr>
          <w:rFonts w:ascii="Arial" w:hAnsi="Arial" w:cs="Arial"/>
        </w:rPr>
      </w:pPr>
    </w:p>
    <w:p w14:paraId="4DB66822" w14:textId="77777777"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Cuando se requiera la realización de una mejora, modificación o expansión del Sistema de Distribución.</w:t>
      </w:r>
    </w:p>
    <w:p w14:paraId="69C5C61A" w14:textId="77777777" w:rsidR="003D211A" w:rsidRPr="00D60236" w:rsidRDefault="003D211A" w:rsidP="003D211A">
      <w:pPr>
        <w:pStyle w:val="Prrafodelista"/>
        <w:rPr>
          <w:rFonts w:ascii="Arial" w:hAnsi="Arial" w:cs="Arial"/>
        </w:rPr>
      </w:pPr>
    </w:p>
    <w:p w14:paraId="634DC6E8" w14:textId="77777777"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Cuando a juicio del Distribuidor, las Instalaciones del Cliente no cumplan las normas técnicas y/o de seguridad.</w:t>
      </w:r>
    </w:p>
    <w:p w14:paraId="39D4AEF6" w14:textId="77777777" w:rsidR="003D211A" w:rsidRPr="00D60236" w:rsidRDefault="003D211A" w:rsidP="003D211A">
      <w:pPr>
        <w:pStyle w:val="Prrafodelista"/>
        <w:rPr>
          <w:rFonts w:ascii="Arial" w:hAnsi="Arial" w:cs="Arial"/>
        </w:rPr>
      </w:pPr>
    </w:p>
    <w:p w14:paraId="2F48F6CC" w14:textId="77777777"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Para dar cumplimiento a la Ley Aplicable o a una disposición de Autoridad Competente, sin perjuicio de que dicha orden o directiva pueda posteriormente considerarse inválida.</w:t>
      </w:r>
    </w:p>
    <w:p w14:paraId="1D30CB60" w14:textId="77777777" w:rsidR="003D211A" w:rsidRPr="00D60236" w:rsidRDefault="003D211A" w:rsidP="003D211A">
      <w:pPr>
        <w:pStyle w:val="Prrafodelista"/>
        <w:rPr>
          <w:rFonts w:ascii="Arial" w:hAnsi="Arial" w:cs="Arial"/>
        </w:rPr>
      </w:pPr>
    </w:p>
    <w:p w14:paraId="73F6DE7D" w14:textId="77777777"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Por las demás causales que establezca la Ley.</w:t>
      </w:r>
    </w:p>
    <w:p w14:paraId="60C25F96" w14:textId="77777777" w:rsidR="003D211A" w:rsidRPr="00D60236" w:rsidRDefault="003D211A" w:rsidP="003D211A">
      <w:pPr>
        <w:pStyle w:val="Prrafodelista"/>
        <w:spacing w:after="0"/>
        <w:ind w:left="0"/>
        <w:rPr>
          <w:rFonts w:ascii="Arial" w:hAnsi="Arial" w:cs="Arial"/>
        </w:rPr>
      </w:pPr>
    </w:p>
    <w:p w14:paraId="1BD9F934" w14:textId="77777777" w:rsidR="003D211A" w:rsidRPr="00D60236" w:rsidRDefault="003D211A" w:rsidP="003D211A">
      <w:pPr>
        <w:pStyle w:val="Prrafodelista"/>
        <w:numPr>
          <w:ilvl w:val="1"/>
          <w:numId w:val="15"/>
        </w:numPr>
        <w:spacing w:before="0" w:beforeAutospacing="0" w:after="0" w:afterAutospacing="0"/>
        <w:rPr>
          <w:rFonts w:ascii="Arial" w:hAnsi="Arial" w:cs="Arial"/>
        </w:rPr>
      </w:pPr>
      <w:r w:rsidRPr="00D60236">
        <w:rPr>
          <w:rFonts w:ascii="Arial" w:hAnsi="Arial" w:cs="Arial"/>
        </w:rPr>
        <w:t xml:space="preserve">La suspensión del Servicio de Distribución de Gas Natural cesará cuando termine la causa que la originó, para lo cual el Distribuidor notificará al Cliente de la cesación de la suspensión y la fecha y hora de la reanudación del Servicio de Distribución de Gas Natural. </w:t>
      </w:r>
    </w:p>
    <w:p w14:paraId="1439EF19" w14:textId="77777777" w:rsidR="003D211A" w:rsidRPr="00D60236" w:rsidRDefault="003D211A" w:rsidP="003D211A">
      <w:pPr>
        <w:pStyle w:val="Prrafodelista"/>
        <w:rPr>
          <w:rFonts w:ascii="Arial" w:hAnsi="Arial" w:cs="Arial"/>
        </w:rPr>
      </w:pPr>
    </w:p>
    <w:p w14:paraId="0D965632" w14:textId="43687D23" w:rsidR="003D211A" w:rsidRPr="00D60236" w:rsidRDefault="003D211A" w:rsidP="003D211A">
      <w:pPr>
        <w:pStyle w:val="Prrafodelista"/>
        <w:numPr>
          <w:ilvl w:val="1"/>
          <w:numId w:val="15"/>
        </w:numPr>
        <w:spacing w:before="0" w:beforeAutospacing="0" w:after="0" w:afterAutospacing="0"/>
        <w:rPr>
          <w:rFonts w:ascii="Arial" w:hAnsi="Arial" w:cs="Arial"/>
        </w:rPr>
      </w:pPr>
      <w:r w:rsidRPr="00D60236">
        <w:rPr>
          <w:rFonts w:ascii="Arial" w:hAnsi="Arial" w:cs="Arial"/>
        </w:rPr>
        <w:t>La suspensión del servicio</w:t>
      </w:r>
      <w:r w:rsidR="00536B7C">
        <w:rPr>
          <w:rFonts w:ascii="Arial" w:hAnsi="Arial" w:cs="Arial"/>
        </w:rPr>
        <w:t xml:space="preserve"> de Distribución</w:t>
      </w:r>
      <w:r w:rsidRPr="00D60236">
        <w:rPr>
          <w:rFonts w:ascii="Arial" w:hAnsi="Arial" w:cs="Arial"/>
        </w:rPr>
        <w:t xml:space="preserve"> bajo este Artículo no implicará en ningún caso la suspensión o interrupción de la </w:t>
      </w:r>
      <w:r w:rsidR="003103F0" w:rsidRPr="00D60236">
        <w:rPr>
          <w:rFonts w:ascii="Arial" w:hAnsi="Arial" w:cs="Arial"/>
        </w:rPr>
        <w:t xml:space="preserve">duración </w:t>
      </w:r>
      <w:r w:rsidRPr="00D60236">
        <w:rPr>
          <w:rFonts w:ascii="Arial" w:hAnsi="Arial" w:cs="Arial"/>
        </w:rPr>
        <w:t>del Contrato.</w:t>
      </w:r>
    </w:p>
    <w:p w14:paraId="5B7573E9" w14:textId="77777777" w:rsidR="003D211A" w:rsidRPr="00D60236" w:rsidRDefault="003D211A" w:rsidP="003D211A">
      <w:pPr>
        <w:pStyle w:val="Prrafodelista"/>
        <w:rPr>
          <w:rFonts w:ascii="Arial" w:hAnsi="Arial" w:cs="Arial"/>
        </w:rPr>
      </w:pPr>
    </w:p>
    <w:p w14:paraId="43EC90E1" w14:textId="77777777" w:rsidR="003D211A" w:rsidRPr="00D60236" w:rsidRDefault="003D211A" w:rsidP="003D211A">
      <w:pPr>
        <w:pStyle w:val="Prrafodelista"/>
        <w:numPr>
          <w:ilvl w:val="1"/>
          <w:numId w:val="15"/>
        </w:numPr>
        <w:spacing w:before="0" w:beforeAutospacing="0" w:after="0" w:afterAutospacing="0"/>
        <w:rPr>
          <w:rFonts w:ascii="Arial" w:hAnsi="Arial" w:cs="Arial"/>
        </w:rPr>
      </w:pPr>
      <w:r w:rsidRPr="00D60236">
        <w:rPr>
          <w:rFonts w:ascii="Arial" w:hAnsi="Arial" w:cs="Arial"/>
        </w:rPr>
        <w:t xml:space="preserve">La suspensión del servicio conforme a lo establecido en el presente artículo </w:t>
      </w:r>
      <w:r w:rsidR="0056260E" w:rsidRPr="00D60236">
        <w:rPr>
          <w:rFonts w:ascii="Arial" w:hAnsi="Arial" w:cs="Arial"/>
        </w:rPr>
        <w:t>no</w:t>
      </w:r>
      <w:r w:rsidRPr="00D60236">
        <w:rPr>
          <w:rFonts w:ascii="Arial" w:hAnsi="Arial" w:cs="Arial"/>
        </w:rPr>
        <w:t xml:space="preserve"> constituirá </w:t>
      </w:r>
      <w:r w:rsidR="00A414A6" w:rsidRPr="00D60236">
        <w:rPr>
          <w:rFonts w:ascii="Arial" w:hAnsi="Arial" w:cs="Arial"/>
        </w:rPr>
        <w:t>ningún incumplimiento</w:t>
      </w:r>
      <w:r w:rsidRPr="00D60236">
        <w:rPr>
          <w:rFonts w:ascii="Arial" w:hAnsi="Arial" w:cs="Arial"/>
        </w:rPr>
        <w:t xml:space="preserve"> del Contrato por parte del Distribuidor. De igual forma, tampoco generará obligación alguna de indemnizar al Cliente.</w:t>
      </w:r>
    </w:p>
    <w:p w14:paraId="657EDC68" w14:textId="77777777" w:rsidR="003D211A" w:rsidRPr="00D60236" w:rsidRDefault="003D211A" w:rsidP="003D211A">
      <w:pPr>
        <w:pStyle w:val="Prrafodelista"/>
        <w:spacing w:after="0"/>
        <w:ind w:left="0"/>
        <w:rPr>
          <w:rFonts w:ascii="Arial" w:hAnsi="Arial" w:cs="Arial"/>
        </w:rPr>
      </w:pPr>
    </w:p>
    <w:p w14:paraId="4EDA655C" w14:textId="68151FFC" w:rsidR="003D211A" w:rsidRPr="00D60236" w:rsidRDefault="003D211A" w:rsidP="003D211A">
      <w:pPr>
        <w:pStyle w:val="Prrafodelista"/>
        <w:numPr>
          <w:ilvl w:val="0"/>
          <w:numId w:val="15"/>
        </w:numPr>
        <w:spacing w:before="0" w:beforeAutospacing="0" w:after="0" w:afterAutospacing="0"/>
        <w:rPr>
          <w:rFonts w:ascii="Arial" w:hAnsi="Arial" w:cs="Arial"/>
        </w:rPr>
      </w:pPr>
      <w:r w:rsidRPr="00D60236">
        <w:rPr>
          <w:rFonts w:ascii="Arial" w:hAnsi="Arial" w:cs="Arial"/>
          <w:b/>
        </w:rPr>
        <w:t xml:space="preserve">Terminación del Contrato. </w:t>
      </w:r>
      <w:r w:rsidRPr="00D60236">
        <w:rPr>
          <w:rFonts w:ascii="Arial" w:hAnsi="Arial" w:cs="Arial"/>
        </w:rPr>
        <w:t xml:space="preserve">El Contrato se dará por terminado ante vencimiento de su vigencia o de manera anticipada </w:t>
      </w:r>
      <w:bookmarkStart w:id="14" w:name="_Ref370131636"/>
      <w:r w:rsidRPr="00D60236">
        <w:rPr>
          <w:rFonts w:ascii="Arial" w:hAnsi="Arial" w:cs="Arial"/>
        </w:rPr>
        <w:t xml:space="preserve">en los siguientes eventos: </w:t>
      </w:r>
    </w:p>
    <w:p w14:paraId="2B6F639F" w14:textId="77777777" w:rsidR="003D211A" w:rsidRPr="00D60236" w:rsidRDefault="003D211A" w:rsidP="003D211A">
      <w:pPr>
        <w:pStyle w:val="Prrafodelista"/>
        <w:spacing w:after="0"/>
        <w:ind w:left="0"/>
        <w:rPr>
          <w:rFonts w:ascii="Arial" w:hAnsi="Arial" w:cs="Arial"/>
        </w:rPr>
      </w:pPr>
    </w:p>
    <w:p w14:paraId="6B4DA57F" w14:textId="75C2E8CE" w:rsidR="003D211A" w:rsidRPr="00D60236" w:rsidRDefault="003D211A" w:rsidP="003D211A">
      <w:pPr>
        <w:pStyle w:val="Prrafodelista"/>
        <w:numPr>
          <w:ilvl w:val="1"/>
          <w:numId w:val="15"/>
        </w:numPr>
        <w:spacing w:before="0" w:beforeAutospacing="0" w:after="0" w:afterAutospacing="0"/>
        <w:rPr>
          <w:rFonts w:ascii="Arial" w:hAnsi="Arial" w:cs="Arial"/>
        </w:rPr>
      </w:pPr>
      <w:bookmarkStart w:id="15" w:name="_Ref370220051"/>
      <w:bookmarkStart w:id="16" w:name="_Ref370220409"/>
      <w:r w:rsidRPr="00D60236">
        <w:rPr>
          <w:rFonts w:ascii="Arial" w:hAnsi="Arial" w:cs="Arial"/>
          <w:b/>
        </w:rPr>
        <w:t xml:space="preserve">Causales de Terminación Anticipada del </w:t>
      </w:r>
      <w:r w:rsidR="003103F0" w:rsidRPr="00D60236">
        <w:rPr>
          <w:rFonts w:ascii="Arial" w:hAnsi="Arial" w:cs="Arial"/>
          <w:b/>
        </w:rPr>
        <w:t>Contrato</w:t>
      </w:r>
      <w:r w:rsidRPr="00D60236">
        <w:rPr>
          <w:rFonts w:ascii="Arial" w:hAnsi="Arial" w:cs="Arial"/>
          <w:b/>
        </w:rPr>
        <w:t xml:space="preserve">. </w:t>
      </w:r>
      <w:r w:rsidRPr="00D60236">
        <w:rPr>
          <w:rFonts w:ascii="Arial" w:hAnsi="Arial" w:cs="Arial"/>
        </w:rPr>
        <w:t xml:space="preserve">El presente Contrato terminará anticipadamente cuando se presente alguna de las causales descritas en el presente Artículo. Para tal efecto, dentro de los diez (10) días siguientes de la ocurrencia de las mismas, la Parte con derecho a dar por </w:t>
      </w:r>
      <w:r w:rsidRPr="00D60236">
        <w:rPr>
          <w:rFonts w:ascii="Arial" w:hAnsi="Arial" w:cs="Arial"/>
        </w:rPr>
        <w:lastRenderedPageBreak/>
        <w:t>terminado el Contrato deberá notificar su decisión por escrito a la otra Parte, indicando las causales de tal determinación y la fecha efectiva de terminación del Contrato. Las causales son las siguientes:</w:t>
      </w:r>
      <w:bookmarkEnd w:id="14"/>
      <w:bookmarkEnd w:id="15"/>
      <w:bookmarkEnd w:id="16"/>
    </w:p>
    <w:p w14:paraId="1CD2F811" w14:textId="77777777" w:rsidR="003D211A" w:rsidRPr="00D60236" w:rsidRDefault="003D211A" w:rsidP="003D211A">
      <w:pPr>
        <w:pStyle w:val="Prrafodelista"/>
        <w:spacing w:after="0"/>
        <w:ind w:left="0"/>
        <w:rPr>
          <w:rFonts w:ascii="Arial" w:hAnsi="Arial" w:cs="Arial"/>
        </w:rPr>
      </w:pPr>
    </w:p>
    <w:p w14:paraId="648372A0" w14:textId="77777777" w:rsidR="003D211A" w:rsidRPr="00D60236" w:rsidRDefault="003D211A" w:rsidP="003D211A">
      <w:pPr>
        <w:pStyle w:val="Prrafodelista"/>
        <w:numPr>
          <w:ilvl w:val="2"/>
          <w:numId w:val="15"/>
        </w:numPr>
        <w:spacing w:before="0" w:beforeAutospacing="0" w:after="0" w:afterAutospacing="0"/>
        <w:rPr>
          <w:rFonts w:ascii="Arial" w:hAnsi="Arial" w:cs="Arial"/>
        </w:rPr>
      </w:pPr>
      <w:r w:rsidRPr="00D60236">
        <w:rPr>
          <w:rFonts w:ascii="Arial" w:hAnsi="Arial" w:cs="Arial"/>
        </w:rPr>
        <w:t>Por mutuo acuerdo de las Partes.</w:t>
      </w:r>
    </w:p>
    <w:p w14:paraId="21D144C9" w14:textId="77777777" w:rsidR="003D211A" w:rsidRPr="00D60236" w:rsidRDefault="003D211A" w:rsidP="003D211A">
      <w:pPr>
        <w:pStyle w:val="Prrafodelista"/>
        <w:spacing w:after="0"/>
        <w:rPr>
          <w:rFonts w:ascii="Arial" w:hAnsi="Arial" w:cs="Arial"/>
        </w:rPr>
      </w:pPr>
    </w:p>
    <w:p w14:paraId="744892A1" w14:textId="6F5A4889"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 xml:space="preserve">Por cualquiera de las Partes, por Fuerza Mayor, Caso Fortuito o Evento Eximente de Responsabilidad que suspenda la ejecución del </w:t>
      </w:r>
      <w:r w:rsidR="003103F0" w:rsidRPr="00D60236">
        <w:rPr>
          <w:rFonts w:ascii="Arial" w:hAnsi="Arial" w:cs="Arial"/>
        </w:rPr>
        <w:t xml:space="preserve">Contrato </w:t>
      </w:r>
      <w:r w:rsidRPr="00D60236">
        <w:rPr>
          <w:rFonts w:ascii="Arial" w:hAnsi="Arial" w:cs="Arial"/>
        </w:rPr>
        <w:t>por un periodo superior a noventa (90) días continuos.</w:t>
      </w:r>
    </w:p>
    <w:p w14:paraId="1F2E32DC" w14:textId="77777777" w:rsidR="003D211A" w:rsidRPr="00D60236" w:rsidRDefault="003D211A" w:rsidP="003D211A">
      <w:pPr>
        <w:pStyle w:val="Prrafodelista"/>
        <w:spacing w:after="0"/>
        <w:rPr>
          <w:rFonts w:ascii="Arial" w:hAnsi="Arial" w:cs="Arial"/>
        </w:rPr>
      </w:pPr>
    </w:p>
    <w:p w14:paraId="4A61EBE0" w14:textId="32CE013A"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Unilateralmente a opción del Distribuidor, por la suspensión del Servicio de Distribución de Gas Natural por más de noventa (90) días continuos con motivo de la ocurrencia de cualqui</w:t>
      </w:r>
      <w:r w:rsidR="00381EDE" w:rsidRPr="00D60236">
        <w:rPr>
          <w:rFonts w:ascii="Arial" w:hAnsi="Arial" w:cs="Arial"/>
        </w:rPr>
        <w:t>era las ca</w:t>
      </w:r>
      <w:r w:rsidR="00895FE8">
        <w:rPr>
          <w:rFonts w:ascii="Arial" w:hAnsi="Arial" w:cs="Arial"/>
        </w:rPr>
        <w:t>usales descritas en el artículo</w:t>
      </w:r>
      <w:r w:rsidR="00381EDE" w:rsidRPr="00D60236">
        <w:rPr>
          <w:rFonts w:ascii="Arial" w:hAnsi="Arial" w:cs="Arial"/>
        </w:rPr>
        <w:t xml:space="preserve"> anterior y que resulten imputables al Cliente</w:t>
      </w:r>
      <w:r w:rsidRPr="00D60236">
        <w:rPr>
          <w:rFonts w:ascii="Arial" w:hAnsi="Arial" w:cs="Arial"/>
        </w:rPr>
        <w:t>.</w:t>
      </w:r>
      <w:r w:rsidRPr="00D60236" w:rsidDel="00314F25">
        <w:rPr>
          <w:rFonts w:ascii="Arial" w:hAnsi="Arial" w:cs="Arial"/>
        </w:rPr>
        <w:t xml:space="preserve"> </w:t>
      </w:r>
    </w:p>
    <w:p w14:paraId="29A2D4EE" w14:textId="77777777" w:rsidR="003D211A" w:rsidRPr="00D60236" w:rsidRDefault="003D211A" w:rsidP="003D211A">
      <w:pPr>
        <w:pStyle w:val="Prrafodelista"/>
        <w:rPr>
          <w:rFonts w:ascii="Arial" w:hAnsi="Arial" w:cs="Arial"/>
        </w:rPr>
      </w:pPr>
    </w:p>
    <w:p w14:paraId="66CF7F28" w14:textId="77777777" w:rsidR="003D211A" w:rsidRPr="00D60236" w:rsidRDefault="003D211A" w:rsidP="003D211A">
      <w:pPr>
        <w:pStyle w:val="Prrafodelista"/>
        <w:numPr>
          <w:ilvl w:val="2"/>
          <w:numId w:val="14"/>
        </w:numPr>
        <w:spacing w:before="0" w:beforeAutospacing="0" w:after="0" w:afterAutospacing="0"/>
        <w:rPr>
          <w:rFonts w:ascii="Arial" w:hAnsi="Arial" w:cs="Arial"/>
        </w:rPr>
      </w:pPr>
      <w:bookmarkStart w:id="17" w:name="_Ref372033801"/>
      <w:r w:rsidRPr="00D60236">
        <w:rPr>
          <w:rFonts w:ascii="Arial" w:hAnsi="Arial" w:cs="Arial"/>
        </w:rPr>
        <w:t>Unilateralmente a opción del Distribuidor, cuando se verifique que el Cliente ha reincidido en el fraude en sus Instalaciones o en el Sistema de Medición.</w:t>
      </w:r>
      <w:bookmarkEnd w:id="17"/>
    </w:p>
    <w:p w14:paraId="414E136C" w14:textId="77777777" w:rsidR="0056260E" w:rsidRPr="00D60236" w:rsidRDefault="0056260E" w:rsidP="0056260E">
      <w:pPr>
        <w:pStyle w:val="Prrafodelista"/>
        <w:rPr>
          <w:rFonts w:ascii="Arial" w:hAnsi="Arial" w:cs="Arial"/>
        </w:rPr>
      </w:pPr>
    </w:p>
    <w:p w14:paraId="6B4BF3AB" w14:textId="393EC5A0"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 xml:space="preserve">Unilateralmente a opción del Distribuidor, por cesión parcial o total del </w:t>
      </w:r>
      <w:r w:rsidR="003103F0" w:rsidRPr="00D60236">
        <w:rPr>
          <w:rFonts w:ascii="Arial" w:hAnsi="Arial" w:cs="Arial"/>
        </w:rPr>
        <w:t xml:space="preserve">Contrato </w:t>
      </w:r>
      <w:r w:rsidRPr="00D60236">
        <w:rPr>
          <w:rFonts w:ascii="Arial" w:hAnsi="Arial" w:cs="Arial"/>
        </w:rPr>
        <w:t xml:space="preserve">por parte del Cliente sin previa autorización expresa y escrita del Distribuidor. </w:t>
      </w:r>
    </w:p>
    <w:p w14:paraId="5BCFD45D" w14:textId="77777777" w:rsidR="003D211A" w:rsidRPr="00D60236" w:rsidRDefault="003D211A" w:rsidP="003D211A">
      <w:pPr>
        <w:pStyle w:val="Prrafodelista"/>
        <w:rPr>
          <w:rFonts w:ascii="Arial" w:hAnsi="Arial" w:cs="Arial"/>
        </w:rPr>
      </w:pPr>
    </w:p>
    <w:p w14:paraId="4F12EDB1" w14:textId="77777777"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Por cambios en la Ley Aplicable que hagan sustancialmente más gravoso el cumplimiento de las obligaciones a cargo de cualquiera de las Partes, de tal forma que se constituya en excesivamente onerosa para cualquiera de ellas.</w:t>
      </w:r>
    </w:p>
    <w:p w14:paraId="24358D73" w14:textId="77777777" w:rsidR="003D211A" w:rsidRPr="00D60236" w:rsidRDefault="003D211A" w:rsidP="003D211A">
      <w:pPr>
        <w:pStyle w:val="Prrafodelista"/>
        <w:rPr>
          <w:rFonts w:ascii="Arial" w:hAnsi="Arial" w:cs="Arial"/>
        </w:rPr>
      </w:pPr>
    </w:p>
    <w:p w14:paraId="358028B4" w14:textId="77777777" w:rsidR="003D211A" w:rsidRPr="00D60236" w:rsidRDefault="003D211A" w:rsidP="003D211A">
      <w:pPr>
        <w:pStyle w:val="Prrafodelista"/>
        <w:numPr>
          <w:ilvl w:val="2"/>
          <w:numId w:val="14"/>
        </w:numPr>
        <w:spacing w:before="0" w:beforeAutospacing="0" w:after="0" w:afterAutospacing="0"/>
        <w:rPr>
          <w:rFonts w:ascii="Arial" w:hAnsi="Arial" w:cs="Arial"/>
        </w:rPr>
      </w:pPr>
      <w:bookmarkStart w:id="18" w:name="_Ref370132082"/>
      <w:r w:rsidRPr="00D60236">
        <w:rPr>
          <w:rFonts w:ascii="Arial" w:hAnsi="Arial" w:cs="Arial"/>
        </w:rPr>
        <w:t>Unilateralmente a opción del Distribuidor, por encontrarse el Cliente disuelto conforme a las Leyes Aplicables o se encuentre en un estado de insolvencia.</w:t>
      </w:r>
      <w:bookmarkEnd w:id="18"/>
    </w:p>
    <w:p w14:paraId="10A65683" w14:textId="77777777" w:rsidR="003D211A" w:rsidRPr="00D60236" w:rsidRDefault="003D211A" w:rsidP="003D211A">
      <w:pPr>
        <w:pStyle w:val="Prrafodelista"/>
        <w:rPr>
          <w:rFonts w:ascii="Arial" w:hAnsi="Arial" w:cs="Arial"/>
        </w:rPr>
      </w:pPr>
    </w:p>
    <w:p w14:paraId="5851A040" w14:textId="38306F74"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Unilateralmente a opción del Cliente, cuando se presente una suspensión del servicio por causas diferentes a hechos de Fuerza Mayor, Caso Fortuito o Evento Eximente de Responsabilidad, por un periodo superior a sesenta (60) días continuos.</w:t>
      </w:r>
    </w:p>
    <w:p w14:paraId="4E7DAE16" w14:textId="77777777" w:rsidR="003D211A" w:rsidRPr="00D60236" w:rsidRDefault="003D211A" w:rsidP="003D211A">
      <w:pPr>
        <w:pStyle w:val="Prrafodelista"/>
        <w:rPr>
          <w:rFonts w:ascii="Arial" w:hAnsi="Arial" w:cs="Arial"/>
        </w:rPr>
      </w:pPr>
    </w:p>
    <w:p w14:paraId="468C5EFA" w14:textId="77777777" w:rsidR="003D211A" w:rsidRPr="00D60236" w:rsidRDefault="003D211A" w:rsidP="003D211A">
      <w:pPr>
        <w:pStyle w:val="Prrafodelista"/>
        <w:numPr>
          <w:ilvl w:val="2"/>
          <w:numId w:val="14"/>
        </w:numPr>
        <w:spacing w:before="0" w:beforeAutospacing="0" w:after="0" w:afterAutospacing="0"/>
        <w:rPr>
          <w:rFonts w:ascii="Arial" w:hAnsi="Arial" w:cs="Arial"/>
        </w:rPr>
      </w:pPr>
      <w:r w:rsidRPr="00D60236">
        <w:rPr>
          <w:rFonts w:ascii="Arial" w:hAnsi="Arial" w:cs="Arial"/>
        </w:rPr>
        <w:t>Por las demás causales que establezca la Ley.</w:t>
      </w:r>
    </w:p>
    <w:p w14:paraId="1224869F" w14:textId="77777777" w:rsidR="007924D9" w:rsidRPr="00D60236" w:rsidRDefault="007924D9" w:rsidP="007924D9">
      <w:pPr>
        <w:pStyle w:val="Prrafodelista"/>
        <w:rPr>
          <w:rFonts w:ascii="Arial" w:hAnsi="Arial" w:cs="Arial"/>
        </w:rPr>
      </w:pPr>
    </w:p>
    <w:p w14:paraId="1E4D4786" w14:textId="575108D0" w:rsidR="003D211A" w:rsidRDefault="003D211A" w:rsidP="003D211A">
      <w:pPr>
        <w:pStyle w:val="Prrafodelista"/>
        <w:numPr>
          <w:ilvl w:val="1"/>
          <w:numId w:val="15"/>
        </w:numPr>
        <w:spacing w:before="0" w:beforeAutospacing="0" w:after="0" w:afterAutospacing="0"/>
        <w:rPr>
          <w:rFonts w:ascii="Arial" w:hAnsi="Arial" w:cs="Arial"/>
        </w:rPr>
      </w:pPr>
      <w:bookmarkStart w:id="19" w:name="_Ref370131625"/>
      <w:r w:rsidRPr="00D60236">
        <w:rPr>
          <w:rFonts w:ascii="Arial" w:hAnsi="Arial" w:cs="Arial"/>
        </w:rPr>
        <w:t>La terminación anticipada del Contrato no exonerará a las Partes del cumplimiento de las obligaciones que ya se hubiesen causado.</w:t>
      </w:r>
      <w:bookmarkEnd w:id="19"/>
    </w:p>
    <w:p w14:paraId="5ACBE502" w14:textId="77777777" w:rsidR="003103F0" w:rsidRDefault="003103F0" w:rsidP="003103F0">
      <w:pPr>
        <w:pStyle w:val="Prrafodelista"/>
        <w:spacing w:before="0" w:beforeAutospacing="0" w:after="0" w:afterAutospacing="0"/>
        <w:ind w:left="0"/>
        <w:rPr>
          <w:rFonts w:ascii="Arial" w:hAnsi="Arial" w:cs="Arial"/>
        </w:rPr>
      </w:pPr>
    </w:p>
    <w:p w14:paraId="24291681" w14:textId="16E11666" w:rsidR="003103F0" w:rsidRPr="00117AA2" w:rsidRDefault="003103F0" w:rsidP="003D211A">
      <w:pPr>
        <w:pStyle w:val="Prrafodelista"/>
        <w:numPr>
          <w:ilvl w:val="1"/>
          <w:numId w:val="15"/>
        </w:numPr>
        <w:spacing w:before="0" w:beforeAutospacing="0" w:after="0" w:afterAutospacing="0"/>
        <w:rPr>
          <w:rFonts w:ascii="Arial" w:hAnsi="Arial" w:cs="Arial"/>
        </w:rPr>
      </w:pPr>
      <w:r w:rsidRPr="00117AA2">
        <w:rPr>
          <w:rFonts w:ascii="Arial" w:hAnsi="Arial" w:cs="Arial"/>
        </w:rPr>
        <w:t xml:space="preserve">Cuando el presente Contrato se termine anticipadamente por un incumplimiento de cualquier obligación a cargo del Cliente, este deberá pagarle al Distribuidor, a título de indemnización anticipada de perjuicios, una pena </w:t>
      </w:r>
      <w:r w:rsidRPr="00117AA2">
        <w:rPr>
          <w:rFonts w:ascii="Arial" w:hAnsi="Arial" w:cs="Arial"/>
        </w:rPr>
        <w:lastRenderedPageBreak/>
        <w:t>equivalente a</w:t>
      </w:r>
      <w:r w:rsidR="006E6B68" w:rsidRPr="00117AA2">
        <w:rPr>
          <w:rFonts w:ascii="Arial" w:hAnsi="Arial" w:cs="Arial"/>
        </w:rPr>
        <w:t>l resultado de</w:t>
      </w:r>
      <w:r w:rsidRPr="00117AA2">
        <w:rPr>
          <w:rFonts w:ascii="Arial" w:hAnsi="Arial" w:cs="Arial"/>
        </w:rPr>
        <w:t xml:space="preserve"> </w:t>
      </w:r>
      <w:r w:rsidR="006E6B68" w:rsidRPr="00117AA2">
        <w:rPr>
          <w:rFonts w:ascii="Arial" w:hAnsi="Arial" w:cs="Arial"/>
        </w:rPr>
        <w:t xml:space="preserve">multiplicar por doce (12) el promedio </w:t>
      </w:r>
      <w:r w:rsidR="002665FD" w:rsidRPr="00117AA2">
        <w:rPr>
          <w:rFonts w:ascii="Arial" w:hAnsi="Arial" w:cs="Arial"/>
        </w:rPr>
        <w:t>de los últimos seis meses facturados por el Distribuidor al Cliente</w:t>
      </w:r>
      <w:r w:rsidRPr="00117AA2">
        <w:rPr>
          <w:rFonts w:ascii="Arial" w:hAnsi="Arial" w:cs="Arial"/>
        </w:rPr>
        <w:t>.</w:t>
      </w:r>
    </w:p>
    <w:p w14:paraId="15BD9748" w14:textId="77777777" w:rsidR="003D211A" w:rsidRPr="00D60236" w:rsidRDefault="003D211A" w:rsidP="003D211A">
      <w:pPr>
        <w:pStyle w:val="Prrafodelista"/>
        <w:spacing w:after="0"/>
        <w:ind w:left="0"/>
        <w:rPr>
          <w:rFonts w:ascii="Arial" w:hAnsi="Arial" w:cs="Arial"/>
        </w:rPr>
      </w:pPr>
    </w:p>
    <w:p w14:paraId="25615018" w14:textId="77777777" w:rsidR="003D211A" w:rsidRPr="00D60236" w:rsidRDefault="003D211A" w:rsidP="003D211A">
      <w:pPr>
        <w:pStyle w:val="Prrafodelista"/>
        <w:rPr>
          <w:rFonts w:ascii="Arial" w:hAnsi="Arial" w:cs="Arial"/>
        </w:rPr>
      </w:pPr>
    </w:p>
    <w:p w14:paraId="214A5F45" w14:textId="77777777" w:rsidR="003A4E79" w:rsidRPr="00D60236" w:rsidRDefault="003A4E79" w:rsidP="003A4E79">
      <w:pPr>
        <w:spacing w:after="0"/>
        <w:jc w:val="center"/>
        <w:rPr>
          <w:rFonts w:ascii="Arial" w:hAnsi="Arial" w:cs="Arial"/>
          <w:b/>
        </w:rPr>
      </w:pPr>
      <w:r w:rsidRPr="00D60236">
        <w:rPr>
          <w:rFonts w:ascii="Arial" w:hAnsi="Arial" w:cs="Arial"/>
          <w:b/>
        </w:rPr>
        <w:t>CAPÍTULO S</w:t>
      </w:r>
      <w:r w:rsidR="003D211A" w:rsidRPr="00D60236">
        <w:rPr>
          <w:rFonts w:ascii="Arial" w:hAnsi="Arial" w:cs="Arial"/>
          <w:b/>
        </w:rPr>
        <w:t>EXTO</w:t>
      </w:r>
      <w:r w:rsidRPr="00D60236">
        <w:rPr>
          <w:rFonts w:ascii="Arial" w:hAnsi="Arial" w:cs="Arial"/>
          <w:b/>
        </w:rPr>
        <w:br/>
        <w:t>FUERZA MAYOR, CASO FORTUITO O CAUSA EXTRAÑA Y EVENTOS EXIMENTES DE RESPONSABILIDAD</w:t>
      </w:r>
    </w:p>
    <w:p w14:paraId="3D359689" w14:textId="77777777" w:rsidR="003A4E79" w:rsidRPr="00D60236" w:rsidRDefault="003A4E79" w:rsidP="003A4E79">
      <w:pPr>
        <w:pStyle w:val="Prrafodelista"/>
        <w:ind w:left="0"/>
        <w:rPr>
          <w:rFonts w:ascii="Arial" w:hAnsi="Arial" w:cs="Arial"/>
          <w:b/>
          <w:color w:val="C00000"/>
        </w:rPr>
      </w:pPr>
    </w:p>
    <w:p w14:paraId="06104CAE" w14:textId="77777777" w:rsidR="00884678" w:rsidRDefault="003A4E79" w:rsidP="00884678">
      <w:pPr>
        <w:pStyle w:val="Prrafodelista"/>
        <w:numPr>
          <w:ilvl w:val="0"/>
          <w:numId w:val="10"/>
        </w:numPr>
        <w:spacing w:before="0" w:beforeAutospacing="0" w:after="200" w:afterAutospacing="0"/>
        <w:rPr>
          <w:rFonts w:ascii="Arial" w:hAnsi="Arial" w:cs="Arial"/>
        </w:rPr>
      </w:pPr>
      <w:r w:rsidRPr="00884678">
        <w:rPr>
          <w:rFonts w:ascii="Arial" w:hAnsi="Arial" w:cs="Arial"/>
          <w:b/>
        </w:rPr>
        <w:t>Fuerza Mayor, Caso Fortuito o Causa Extraña.</w:t>
      </w:r>
      <w:r w:rsidR="00884678">
        <w:rPr>
          <w:rFonts w:ascii="Arial" w:hAnsi="Arial" w:cs="Arial"/>
        </w:rPr>
        <w:t xml:space="preserve"> </w:t>
      </w:r>
      <w:r w:rsidR="00884678" w:rsidRPr="00884678">
        <w:rPr>
          <w:rFonts w:ascii="Arial" w:hAnsi="Arial" w:cs="Arial"/>
        </w:rPr>
        <w:t>En la ejecución de</w:t>
      </w:r>
      <w:r w:rsidR="00884678">
        <w:rPr>
          <w:rFonts w:ascii="Arial" w:hAnsi="Arial" w:cs="Arial"/>
        </w:rPr>
        <w:t>l Contrato</w:t>
      </w:r>
      <w:r w:rsidR="00884678" w:rsidRPr="00884678">
        <w:rPr>
          <w:rFonts w:ascii="Arial" w:hAnsi="Arial" w:cs="Arial"/>
        </w:rPr>
        <w:t>, ninguna de las Partes será responsable frente a la otra por el incumplimiento de las obligaciones contraídas por ellas, incluyendo demoras, daños por pérdidas, reclamos o demandas de cualquier naturaleza, cuando dicho incumplimiento, parcial o total, se produzca por causas y circunstancias que se deban a un evento de fuerza mayor, caso fortuito o causa extraña, según lo definido por la ley colombiana</w:t>
      </w:r>
      <w:r w:rsidR="00884678">
        <w:rPr>
          <w:rFonts w:ascii="Arial" w:hAnsi="Arial" w:cs="Arial"/>
        </w:rPr>
        <w:t>.</w:t>
      </w:r>
    </w:p>
    <w:p w14:paraId="38AB4A0F" w14:textId="77777777" w:rsidR="00884678" w:rsidRPr="00884678" w:rsidRDefault="00884678" w:rsidP="00884678">
      <w:pPr>
        <w:pStyle w:val="Prrafodelista"/>
        <w:spacing w:before="0" w:beforeAutospacing="0" w:after="200" w:afterAutospacing="0"/>
        <w:ind w:left="0"/>
        <w:rPr>
          <w:rFonts w:ascii="Arial" w:hAnsi="Arial" w:cs="Arial"/>
        </w:rPr>
      </w:pPr>
    </w:p>
    <w:p w14:paraId="5E5B920B" w14:textId="0FE1A47E" w:rsidR="00884678" w:rsidRDefault="00884678" w:rsidP="009C36FB">
      <w:pPr>
        <w:pStyle w:val="Prrafodelista"/>
        <w:numPr>
          <w:ilvl w:val="1"/>
          <w:numId w:val="10"/>
        </w:numPr>
        <w:spacing w:before="0" w:beforeAutospacing="0" w:after="200" w:afterAutospacing="0"/>
        <w:rPr>
          <w:rFonts w:ascii="Arial" w:hAnsi="Arial" w:cs="Arial"/>
        </w:rPr>
      </w:pPr>
      <w:r w:rsidRPr="00884678">
        <w:rPr>
          <w:rFonts w:ascii="Arial" w:hAnsi="Arial" w:cs="Arial"/>
        </w:rPr>
        <w:t>La ocurrencia de un evento de fuerza mayor, caso fortuito o causa extraña no exonerará ni liberará a las partes, en ningún caso, del cumplimiento de las obligaciones causadas con anterioridad a la ocurrencia de los hechos a los que se refiere este artículo.</w:t>
      </w:r>
    </w:p>
    <w:p w14:paraId="5E702294" w14:textId="77777777" w:rsidR="000D0B6F" w:rsidRDefault="000D0B6F" w:rsidP="000D0B6F">
      <w:pPr>
        <w:pStyle w:val="Prrafodelista"/>
        <w:spacing w:before="0" w:beforeAutospacing="0" w:after="200" w:afterAutospacing="0"/>
        <w:ind w:left="0"/>
        <w:rPr>
          <w:rFonts w:ascii="Arial" w:hAnsi="Arial" w:cs="Arial"/>
        </w:rPr>
      </w:pPr>
    </w:p>
    <w:p w14:paraId="62B4C233" w14:textId="77777777" w:rsidR="003E4583" w:rsidRDefault="000D0B6F" w:rsidP="003E4583">
      <w:pPr>
        <w:pStyle w:val="Prrafodelista"/>
        <w:numPr>
          <w:ilvl w:val="0"/>
          <w:numId w:val="10"/>
        </w:numPr>
        <w:spacing w:before="0" w:beforeAutospacing="0" w:after="200" w:afterAutospacing="0"/>
        <w:rPr>
          <w:rFonts w:ascii="Arial" w:hAnsi="Arial" w:cs="Arial"/>
        </w:rPr>
      </w:pPr>
      <w:r w:rsidRPr="000D0B6F">
        <w:rPr>
          <w:rFonts w:ascii="Arial" w:hAnsi="Arial" w:cs="Arial"/>
          <w:b/>
          <w:bCs/>
        </w:rPr>
        <w:t>Eventos eximentes de responsabilidad.</w:t>
      </w:r>
      <w:r w:rsidRPr="000D0B6F">
        <w:rPr>
          <w:rFonts w:ascii="Arial" w:hAnsi="Arial" w:cs="Arial"/>
        </w:rPr>
        <w:t xml:space="preserve"> Por evento eximente de responsabilidad se entenderá lo establecido en </w:t>
      </w:r>
      <w:r>
        <w:rPr>
          <w:rFonts w:ascii="Arial" w:hAnsi="Arial" w:cs="Arial"/>
        </w:rPr>
        <w:t>las definiciones del Contrato.</w:t>
      </w:r>
      <w:r w:rsidR="003E4583">
        <w:rPr>
          <w:rFonts w:ascii="Arial" w:hAnsi="Arial" w:cs="Arial"/>
        </w:rPr>
        <w:t xml:space="preserve"> Para efectos del pre4snete Contrato se consideran como eventos eximentes de responsabilidad los siguientes:</w:t>
      </w:r>
    </w:p>
    <w:p w14:paraId="4E6BBDCC" w14:textId="77777777" w:rsidR="003E4583" w:rsidRDefault="003E4583" w:rsidP="003E4583">
      <w:pPr>
        <w:pStyle w:val="Prrafodelista"/>
        <w:spacing w:before="0" w:beforeAutospacing="0" w:after="200" w:afterAutospacing="0"/>
        <w:rPr>
          <w:rFonts w:ascii="Arial" w:hAnsi="Arial" w:cs="Arial"/>
        </w:rPr>
      </w:pPr>
    </w:p>
    <w:p w14:paraId="76818C01" w14:textId="77777777" w:rsidR="003E4583" w:rsidRDefault="000D0B6F" w:rsidP="003E4583">
      <w:pPr>
        <w:pStyle w:val="Prrafodelista"/>
        <w:numPr>
          <w:ilvl w:val="2"/>
          <w:numId w:val="10"/>
        </w:numPr>
        <w:spacing w:before="0" w:beforeAutospacing="0" w:after="200" w:afterAutospacing="0"/>
        <w:rPr>
          <w:rFonts w:ascii="Arial" w:hAnsi="Arial" w:cs="Arial"/>
        </w:rPr>
      </w:pPr>
      <w:r w:rsidRPr="003E4583">
        <w:rPr>
          <w:rFonts w:ascii="Arial" w:hAnsi="Arial" w:cs="Arial"/>
        </w:rPr>
        <w:t xml:space="preserve">La imposibilidad parcial o total para la operación y funcionamiento de las instalaciones o infraestructura para la producción, manejo, transporte, </w:t>
      </w:r>
      <w:r w:rsidR="003E4583">
        <w:rPr>
          <w:rFonts w:ascii="Arial" w:hAnsi="Arial" w:cs="Arial"/>
        </w:rPr>
        <w:t xml:space="preserve">distribución, </w:t>
      </w:r>
      <w:r w:rsidRPr="003E4583">
        <w:rPr>
          <w:rFonts w:ascii="Arial" w:hAnsi="Arial" w:cs="Arial"/>
        </w:rPr>
        <w:t>entrega o recibo del gas, así como de las conexiones o las instalaciones de cualquiera de las partes, por actos malintencionados de terceros ajenos al control y manejo directo de cualquiera de las partes y sin su culpa, tales como los ataques o sabotajes terroristas o guerrilleros o las alteraciones graves del orden público, que directa o indirectamente contribuyan o resulten en la imposibilidad de alguna de las partes para cumplir con sus obligaciones.</w:t>
      </w:r>
    </w:p>
    <w:p w14:paraId="07977B4E" w14:textId="77777777" w:rsidR="003E4583" w:rsidRDefault="003E4583" w:rsidP="003E4583">
      <w:pPr>
        <w:pStyle w:val="Prrafodelista"/>
        <w:spacing w:before="0" w:beforeAutospacing="0" w:after="200" w:afterAutospacing="0"/>
        <w:rPr>
          <w:rFonts w:ascii="Arial" w:hAnsi="Arial" w:cs="Arial"/>
        </w:rPr>
      </w:pPr>
    </w:p>
    <w:p w14:paraId="3E41C7C8" w14:textId="77777777" w:rsidR="003E4583" w:rsidRDefault="000D0B6F" w:rsidP="003E4583">
      <w:pPr>
        <w:pStyle w:val="Prrafodelista"/>
        <w:numPr>
          <w:ilvl w:val="2"/>
          <w:numId w:val="10"/>
        </w:numPr>
        <w:spacing w:before="0" w:beforeAutospacing="0" w:after="200" w:afterAutospacing="0"/>
        <w:rPr>
          <w:rFonts w:ascii="Arial" w:hAnsi="Arial" w:cs="Arial"/>
        </w:rPr>
      </w:pPr>
      <w:r w:rsidRPr="003E4583">
        <w:rPr>
          <w:rFonts w:ascii="Arial" w:hAnsi="Arial" w:cs="Arial"/>
        </w:rPr>
        <w:t>Cesación ilegal de actividades, cuando esos actos contribuyan o resulten en la imposibilidad de cualquiera de las partes para cumplir con sus obligaciones.</w:t>
      </w:r>
    </w:p>
    <w:p w14:paraId="7C9A2C1A" w14:textId="77777777" w:rsidR="003E4583" w:rsidRPr="003E4583" w:rsidRDefault="003E4583" w:rsidP="003E4583">
      <w:pPr>
        <w:pStyle w:val="Prrafodelista"/>
        <w:rPr>
          <w:rFonts w:ascii="Arial" w:hAnsi="Arial" w:cs="Arial"/>
        </w:rPr>
      </w:pPr>
    </w:p>
    <w:p w14:paraId="03EB7C5D" w14:textId="77777777" w:rsidR="003E4583" w:rsidRDefault="000D0B6F" w:rsidP="003E4583">
      <w:pPr>
        <w:pStyle w:val="Prrafodelista"/>
        <w:numPr>
          <w:ilvl w:val="2"/>
          <w:numId w:val="10"/>
        </w:numPr>
        <w:spacing w:before="0" w:beforeAutospacing="0" w:after="200" w:afterAutospacing="0"/>
        <w:rPr>
          <w:rFonts w:ascii="Arial" w:hAnsi="Arial" w:cs="Arial"/>
        </w:rPr>
      </w:pPr>
      <w:r w:rsidRPr="003E4583">
        <w:rPr>
          <w:rFonts w:ascii="Arial" w:hAnsi="Arial" w:cs="Arial"/>
        </w:rPr>
        <w:t>Las suspensiones por labores programadas</w:t>
      </w:r>
      <w:r w:rsidR="003E4583">
        <w:rPr>
          <w:rFonts w:ascii="Arial" w:hAnsi="Arial" w:cs="Arial"/>
        </w:rPr>
        <w:t xml:space="preserve"> o </w:t>
      </w:r>
      <w:r w:rsidRPr="003E4583">
        <w:rPr>
          <w:rFonts w:ascii="Arial" w:hAnsi="Arial" w:cs="Arial"/>
        </w:rPr>
        <w:t xml:space="preserve">para reparaciones técnicas o mantenimientos periódicos, siempre que de ello se dé aviso amplio y oportuno </w:t>
      </w:r>
      <w:r w:rsidR="003E4583">
        <w:rPr>
          <w:rFonts w:ascii="Arial" w:hAnsi="Arial" w:cs="Arial"/>
        </w:rPr>
        <w:t>con una antelación no inferior a 10 días calendario.</w:t>
      </w:r>
    </w:p>
    <w:p w14:paraId="7C0EB746" w14:textId="77777777" w:rsidR="003E4583" w:rsidRPr="003E4583" w:rsidRDefault="003E4583" w:rsidP="003E4583">
      <w:pPr>
        <w:pStyle w:val="Prrafodelista"/>
        <w:rPr>
          <w:rFonts w:ascii="Arial" w:hAnsi="Arial" w:cs="Arial"/>
        </w:rPr>
      </w:pPr>
    </w:p>
    <w:p w14:paraId="628643F3" w14:textId="77777777" w:rsidR="003E4583" w:rsidRDefault="000D0B6F" w:rsidP="003E4583">
      <w:pPr>
        <w:pStyle w:val="Prrafodelista"/>
        <w:numPr>
          <w:ilvl w:val="2"/>
          <w:numId w:val="10"/>
        </w:numPr>
        <w:spacing w:before="0" w:beforeAutospacing="0" w:after="200" w:afterAutospacing="0"/>
        <w:rPr>
          <w:rFonts w:ascii="Arial" w:hAnsi="Arial" w:cs="Arial"/>
        </w:rPr>
      </w:pPr>
      <w:r w:rsidRPr="003E4583">
        <w:rPr>
          <w:rFonts w:ascii="Arial" w:hAnsi="Arial" w:cs="Arial"/>
        </w:rPr>
        <w:t>Las salidas forzadas de la infraestructura de transporte</w:t>
      </w:r>
      <w:r w:rsidR="003E4583">
        <w:rPr>
          <w:rFonts w:ascii="Arial" w:hAnsi="Arial" w:cs="Arial"/>
        </w:rPr>
        <w:t xml:space="preserve"> o distribución.</w:t>
      </w:r>
    </w:p>
    <w:p w14:paraId="53E99D37" w14:textId="77777777" w:rsidR="003E4583" w:rsidRPr="003E4583" w:rsidRDefault="003E4583" w:rsidP="003E4583">
      <w:pPr>
        <w:pStyle w:val="Prrafodelista"/>
        <w:rPr>
          <w:rFonts w:ascii="Arial" w:hAnsi="Arial" w:cs="Arial"/>
        </w:rPr>
      </w:pPr>
    </w:p>
    <w:p w14:paraId="4C5F219C" w14:textId="77777777" w:rsidR="003E4583" w:rsidRDefault="000D0B6F" w:rsidP="009C36FB">
      <w:pPr>
        <w:pStyle w:val="Prrafodelista"/>
        <w:numPr>
          <w:ilvl w:val="1"/>
          <w:numId w:val="10"/>
        </w:numPr>
        <w:spacing w:before="0" w:beforeAutospacing="0" w:after="200" w:afterAutospacing="0"/>
        <w:rPr>
          <w:rFonts w:ascii="Arial" w:hAnsi="Arial" w:cs="Arial"/>
        </w:rPr>
      </w:pPr>
      <w:r w:rsidRPr="003E4583">
        <w:rPr>
          <w:rFonts w:ascii="Arial" w:hAnsi="Arial" w:cs="Arial"/>
        </w:rPr>
        <w:t>La obligación de</w:t>
      </w:r>
      <w:r w:rsidR="003E4583" w:rsidRPr="003E4583">
        <w:rPr>
          <w:rFonts w:ascii="Arial" w:hAnsi="Arial" w:cs="Arial"/>
        </w:rPr>
        <w:t xml:space="preserve">l Cliente </w:t>
      </w:r>
      <w:r w:rsidRPr="003E4583">
        <w:rPr>
          <w:rFonts w:ascii="Arial" w:hAnsi="Arial" w:cs="Arial"/>
        </w:rPr>
        <w:t xml:space="preserve">de pagar el servicio </w:t>
      </w:r>
      <w:r w:rsidR="003E4583" w:rsidRPr="003E4583">
        <w:rPr>
          <w:rFonts w:ascii="Arial" w:hAnsi="Arial" w:cs="Arial"/>
        </w:rPr>
        <w:t xml:space="preserve">de Distribución </w:t>
      </w:r>
      <w:r w:rsidRPr="003E4583">
        <w:rPr>
          <w:rFonts w:ascii="Arial" w:hAnsi="Arial" w:cs="Arial"/>
        </w:rPr>
        <w:t xml:space="preserve">se suspenderá durante los eventos eximentes de responsabilidad. En caso de que no se afecte la capacidad total </w:t>
      </w:r>
      <w:r w:rsidR="003E4583" w:rsidRPr="003E4583">
        <w:rPr>
          <w:rFonts w:ascii="Arial" w:hAnsi="Arial" w:cs="Arial"/>
        </w:rPr>
        <w:t xml:space="preserve">para la prestación del servicio de distribución </w:t>
      </w:r>
      <w:r w:rsidRPr="003E4583">
        <w:rPr>
          <w:rFonts w:ascii="Arial" w:hAnsi="Arial" w:cs="Arial"/>
        </w:rPr>
        <w:t xml:space="preserve">el comprador deberá pagar </w:t>
      </w:r>
      <w:r w:rsidR="003E4583" w:rsidRPr="003E4583">
        <w:rPr>
          <w:rFonts w:ascii="Arial" w:hAnsi="Arial" w:cs="Arial"/>
        </w:rPr>
        <w:t xml:space="preserve">el cargo por uso conforme a </w:t>
      </w:r>
      <w:r w:rsidRPr="003E4583">
        <w:rPr>
          <w:rFonts w:ascii="Arial" w:hAnsi="Arial" w:cs="Arial"/>
        </w:rPr>
        <w:t xml:space="preserve">la cantidad que efectivamente le </w:t>
      </w:r>
      <w:r w:rsidR="003E4583" w:rsidRPr="003E4583">
        <w:rPr>
          <w:rFonts w:ascii="Arial" w:hAnsi="Arial" w:cs="Arial"/>
        </w:rPr>
        <w:t>sea</w:t>
      </w:r>
      <w:r w:rsidRPr="003E4583">
        <w:rPr>
          <w:rFonts w:ascii="Arial" w:hAnsi="Arial" w:cs="Arial"/>
        </w:rPr>
        <w:t xml:space="preserve"> entregada. </w:t>
      </w:r>
    </w:p>
    <w:p w14:paraId="603D4D4D" w14:textId="77777777" w:rsidR="003E4583" w:rsidRDefault="003E4583" w:rsidP="003E4583">
      <w:pPr>
        <w:pStyle w:val="Prrafodelista"/>
        <w:spacing w:before="0" w:beforeAutospacing="0" w:after="200" w:afterAutospacing="0"/>
        <w:ind w:left="0"/>
        <w:rPr>
          <w:rFonts w:ascii="Arial" w:hAnsi="Arial" w:cs="Arial"/>
        </w:rPr>
      </w:pPr>
    </w:p>
    <w:p w14:paraId="1DDBBD95" w14:textId="1DF65854" w:rsidR="003A4E79" w:rsidRPr="00D60236" w:rsidRDefault="003A4E79" w:rsidP="003A4E79">
      <w:pPr>
        <w:pStyle w:val="Prrafodelista"/>
        <w:numPr>
          <w:ilvl w:val="0"/>
          <w:numId w:val="10"/>
        </w:numPr>
        <w:spacing w:before="0" w:beforeAutospacing="0" w:after="200" w:afterAutospacing="0"/>
        <w:rPr>
          <w:rFonts w:ascii="Arial" w:hAnsi="Arial" w:cs="Arial"/>
        </w:rPr>
      </w:pPr>
      <w:r w:rsidRPr="00D60236">
        <w:rPr>
          <w:rFonts w:ascii="Arial" w:hAnsi="Arial" w:cs="Arial"/>
          <w:b/>
        </w:rPr>
        <w:t>Procedimiento aplicable en caso de un Evento de Fuerza Mayor, Caso Fortuito o Causa Extraña y/o Evento Eximente de Responsabilidad.</w:t>
      </w:r>
      <w:r w:rsidRPr="00D60236">
        <w:rPr>
          <w:rFonts w:ascii="Arial" w:hAnsi="Arial" w:cs="Arial"/>
        </w:rPr>
        <w:t xml:space="preserve"> En caso de que ocurra un Evento de Fuerza Mayor, Caso Fortuito o Causa Extraña y/o Evento Eximente de Responsabilidad, con excepción de las labores programadas para reparaciones técnicas o mantenimientos periódicos, se deberá proceder d</w:t>
      </w:r>
      <w:r w:rsidR="00B35005">
        <w:rPr>
          <w:rFonts w:ascii="Arial" w:hAnsi="Arial" w:cs="Arial"/>
        </w:rPr>
        <w:t>e la siguiente manera:</w:t>
      </w:r>
    </w:p>
    <w:p w14:paraId="1204C896" w14:textId="77777777" w:rsidR="003A4E79" w:rsidRPr="00D60236" w:rsidRDefault="003A4E79" w:rsidP="003A4E79">
      <w:pPr>
        <w:pStyle w:val="Prrafodelista"/>
        <w:rPr>
          <w:rFonts w:ascii="Arial" w:hAnsi="Arial" w:cs="Arial"/>
        </w:rPr>
      </w:pPr>
    </w:p>
    <w:p w14:paraId="5C8FD298" w14:textId="77777777" w:rsidR="003A4E79" w:rsidRPr="00D60236" w:rsidRDefault="003A4E79" w:rsidP="003A4E79">
      <w:pPr>
        <w:pStyle w:val="Prrafodelista"/>
        <w:numPr>
          <w:ilvl w:val="3"/>
          <w:numId w:val="10"/>
        </w:numPr>
        <w:rPr>
          <w:rFonts w:ascii="Arial" w:hAnsi="Arial" w:cs="Arial"/>
        </w:rPr>
      </w:pPr>
      <w:r w:rsidRPr="00D60236">
        <w:rPr>
          <w:rFonts w:ascii="Arial" w:hAnsi="Arial" w:cs="Arial"/>
        </w:rPr>
        <w:t>La Parte afectada notificará por escrito a la otra parte el acaecimiento del hecho, dentro de las veinticuatro (24) horas siguientes, invocando las circunstancias constitutivas del evento.</w:t>
      </w:r>
    </w:p>
    <w:p w14:paraId="148F0297" w14:textId="77777777" w:rsidR="003A4E79" w:rsidRPr="00D60236" w:rsidRDefault="003A4E79" w:rsidP="003A4E79">
      <w:pPr>
        <w:pStyle w:val="Prrafodelista"/>
        <w:ind w:left="864"/>
        <w:rPr>
          <w:rFonts w:ascii="Arial" w:hAnsi="Arial" w:cs="Arial"/>
        </w:rPr>
      </w:pPr>
    </w:p>
    <w:p w14:paraId="4D630783" w14:textId="77777777" w:rsidR="003A4E79" w:rsidRPr="00D60236" w:rsidRDefault="003A4E79" w:rsidP="003A4E79">
      <w:pPr>
        <w:pStyle w:val="Prrafodelista"/>
        <w:numPr>
          <w:ilvl w:val="3"/>
          <w:numId w:val="10"/>
        </w:numPr>
        <w:rPr>
          <w:rFonts w:ascii="Arial" w:hAnsi="Arial" w:cs="Arial"/>
        </w:rPr>
      </w:pPr>
      <w:r w:rsidRPr="00D60236">
        <w:rPr>
          <w:rFonts w:ascii="Arial" w:hAnsi="Arial" w:cs="Arial"/>
        </w:rPr>
        <w:t xml:space="preserve">La Parte afectada directamente por el evento entregará por escrito a la otra Parte, dentro de los cinco (5) días </w:t>
      </w:r>
      <w:proofErr w:type="gramStart"/>
      <w:r w:rsidRPr="00D60236">
        <w:rPr>
          <w:rFonts w:ascii="Arial" w:hAnsi="Arial" w:cs="Arial"/>
        </w:rPr>
        <w:t>calendario siguientes</w:t>
      </w:r>
      <w:proofErr w:type="gramEnd"/>
      <w:r w:rsidRPr="00D60236">
        <w:rPr>
          <w:rFonts w:ascii="Arial" w:hAnsi="Arial" w:cs="Arial"/>
        </w:rPr>
        <w:t xml:space="preserve"> al acaecimiento del hecho, toda la información necesaria para demostrar la ocurrencia del mismo y los efectos del evento en la prestación del servicio para la otra Parte.</w:t>
      </w:r>
    </w:p>
    <w:p w14:paraId="6B241051" w14:textId="77777777" w:rsidR="003A4E79" w:rsidRPr="00D60236" w:rsidRDefault="003A4E79" w:rsidP="003A4E79">
      <w:pPr>
        <w:pStyle w:val="Prrafodelista"/>
        <w:rPr>
          <w:rFonts w:ascii="Arial" w:hAnsi="Arial" w:cs="Arial"/>
        </w:rPr>
      </w:pPr>
    </w:p>
    <w:p w14:paraId="6192EA8F" w14:textId="77777777" w:rsidR="003A4E79" w:rsidRPr="00D60236" w:rsidRDefault="003A4E79" w:rsidP="003A4E79">
      <w:pPr>
        <w:pStyle w:val="Prrafodelista"/>
        <w:numPr>
          <w:ilvl w:val="3"/>
          <w:numId w:val="10"/>
        </w:numPr>
        <w:spacing w:before="0" w:beforeAutospacing="0" w:after="200" w:afterAutospacing="0"/>
        <w:rPr>
          <w:rFonts w:ascii="Arial" w:hAnsi="Arial" w:cs="Arial"/>
        </w:rPr>
      </w:pPr>
      <w:r w:rsidRPr="00D60236">
        <w:rPr>
          <w:rFonts w:ascii="Arial" w:hAnsi="Arial" w:cs="Arial"/>
        </w:rPr>
        <w:t>Una vez que la Parte afectada directamente por el evento haya hecho la notificación, se suspenderá el cumplimiento de la obligación de entregar, de aceptar la entrega o de transportar gas natural, según corresponda, a partir del acaecimiento del respectivo hecho y hasta el momento en que haya cesado la causa eximente de responsabilidad y superado el evento, y se considerará que ninguna de las partes ha incumplido.</w:t>
      </w:r>
    </w:p>
    <w:p w14:paraId="5C3D68F5" w14:textId="77777777" w:rsidR="003A4E79" w:rsidRPr="00D60236" w:rsidRDefault="003A4E79" w:rsidP="003A4E79">
      <w:pPr>
        <w:pStyle w:val="Prrafodelista"/>
        <w:rPr>
          <w:rFonts w:ascii="Arial" w:hAnsi="Arial" w:cs="Arial"/>
        </w:rPr>
      </w:pPr>
    </w:p>
    <w:p w14:paraId="3AF06641" w14:textId="77777777" w:rsidR="003A4E79" w:rsidRPr="00D60236" w:rsidRDefault="003A4E79" w:rsidP="003A4E79">
      <w:pPr>
        <w:pStyle w:val="Prrafodelista"/>
        <w:numPr>
          <w:ilvl w:val="3"/>
          <w:numId w:val="10"/>
        </w:numPr>
        <w:spacing w:before="0" w:beforeAutospacing="0" w:after="200" w:afterAutospacing="0"/>
        <w:rPr>
          <w:rFonts w:ascii="Arial" w:hAnsi="Arial" w:cs="Arial"/>
        </w:rPr>
      </w:pPr>
      <w:r w:rsidRPr="00D60236">
        <w:rPr>
          <w:rFonts w:ascii="Arial" w:hAnsi="Arial" w:cs="Arial"/>
        </w:rPr>
        <w:t>Si dentro de los diez (10) días hábiles siguientes al recibo de la notificación la parte no afectada directamente rechaza por escrito la existencia del evento, se procederá de acuerdo con los mecanismos de solución de controversias previstos en el presente contrato, sin perjuicio de suspender el cumplimiento de las obligaciones afectadas. Si dentro del plazo de los diez (10) días hábiles mencionados la Parte no afectada directamente no manifiesta por escrito el rechazo de la Fuerza Mayor, Caso Fortuito, Causa Extraña y/o el Evento Eximente de Responsabilidad, se entenderá que ha aceptado la existencia de la eximente de responsabilidad mientras duren los hechos constitutivos de la misma.</w:t>
      </w:r>
    </w:p>
    <w:p w14:paraId="338FB0FE" w14:textId="77777777" w:rsidR="003A4E79" w:rsidRPr="00D60236" w:rsidRDefault="003A4E79" w:rsidP="003A4E79">
      <w:pPr>
        <w:pStyle w:val="Prrafodelista"/>
        <w:rPr>
          <w:rFonts w:ascii="Arial" w:hAnsi="Arial" w:cs="Arial"/>
        </w:rPr>
      </w:pPr>
    </w:p>
    <w:p w14:paraId="2A85D0E6" w14:textId="39D1B31A" w:rsidR="003A4E79" w:rsidRDefault="003A4E79" w:rsidP="003A4E79">
      <w:pPr>
        <w:pStyle w:val="Prrafodelista"/>
        <w:numPr>
          <w:ilvl w:val="3"/>
          <w:numId w:val="10"/>
        </w:numPr>
        <w:spacing w:before="0" w:beforeAutospacing="0" w:after="200" w:afterAutospacing="0"/>
        <w:rPr>
          <w:rFonts w:ascii="Arial" w:hAnsi="Arial" w:cs="Arial"/>
        </w:rPr>
      </w:pPr>
      <w:r w:rsidRPr="00D60236">
        <w:rPr>
          <w:rFonts w:ascii="Arial" w:hAnsi="Arial" w:cs="Arial"/>
        </w:rPr>
        <w:lastRenderedPageBreak/>
        <w:t>La Parte que invoque la ocurrencia del evento, deberá realizar sus mejores esfuerzos para subsanar la causa que dio lugar a su declaratoria, e informará por escrito a la otra Parte, dentro de las veinticuatro (24) horas siguientes a la superación del evento, la fecha y hora en que fue superado. El cumplimiento de las obligaciones suspendidas se reiniciará el día de gas siguiente a la notificación de la superación del evento, siempre y cuando dicha notificación sea recibida por la parte no afectada directamente al menos dos (2) horas antes del inicio del ciclo de nominación para el siguiente Día de Gas. En caso contrario las obligaciones suspendidas se reiniciarán el segundo día de gas siguiente a la notificación.</w:t>
      </w:r>
    </w:p>
    <w:p w14:paraId="2E3A2860" w14:textId="77777777" w:rsidR="00BF5DAE" w:rsidRPr="00BF5DAE" w:rsidRDefault="00BF5DAE" w:rsidP="00BF5DAE">
      <w:pPr>
        <w:pStyle w:val="Prrafodelista"/>
        <w:rPr>
          <w:rFonts w:ascii="Arial" w:hAnsi="Arial" w:cs="Arial"/>
        </w:rPr>
      </w:pPr>
    </w:p>
    <w:p w14:paraId="3CD0B846" w14:textId="77777777" w:rsidR="00BF5DAE" w:rsidRPr="00D60236" w:rsidRDefault="00BF5DAE" w:rsidP="00BF5DAE">
      <w:pPr>
        <w:pStyle w:val="Prrafodelista"/>
        <w:spacing w:before="0" w:beforeAutospacing="0" w:after="200" w:afterAutospacing="0"/>
        <w:ind w:left="864"/>
        <w:rPr>
          <w:rFonts w:ascii="Arial" w:hAnsi="Arial" w:cs="Arial"/>
        </w:rPr>
      </w:pPr>
    </w:p>
    <w:p w14:paraId="6AABCC1D" w14:textId="5424FE6D" w:rsidR="003A4E79" w:rsidRPr="0038133B" w:rsidRDefault="00BF5DAE" w:rsidP="00BF5DAE">
      <w:pPr>
        <w:pStyle w:val="Prrafodelista"/>
        <w:numPr>
          <w:ilvl w:val="0"/>
          <w:numId w:val="14"/>
        </w:numPr>
        <w:spacing w:before="0" w:beforeAutospacing="0" w:after="0" w:afterAutospacing="0"/>
        <w:rPr>
          <w:rFonts w:ascii="Arial" w:hAnsi="Arial" w:cs="Arial"/>
          <w:b/>
        </w:rPr>
      </w:pPr>
      <w:r>
        <w:rPr>
          <w:rFonts w:ascii="Arial" w:hAnsi="Arial" w:cs="Arial"/>
          <w:b/>
        </w:rPr>
        <w:t xml:space="preserve">Mecanismo de Actualización: </w:t>
      </w:r>
      <w:r>
        <w:rPr>
          <w:rFonts w:ascii="Arial" w:hAnsi="Arial" w:cs="Arial"/>
          <w:bCs/>
        </w:rPr>
        <w:t>Para efecto de incluir nuevos Puntos de Entrada o nuevos Puntos de Salida, modificación de la Capacidad Contratada</w:t>
      </w:r>
      <w:r w:rsidR="00807B64">
        <w:rPr>
          <w:rFonts w:ascii="Arial" w:hAnsi="Arial" w:cs="Arial"/>
          <w:bCs/>
        </w:rPr>
        <w:t>, actualización de</w:t>
      </w:r>
      <w:r w:rsidR="00DE1352">
        <w:rPr>
          <w:rFonts w:ascii="Arial" w:hAnsi="Arial" w:cs="Arial"/>
          <w:bCs/>
        </w:rPr>
        <w:t xml:space="preserve"> </w:t>
      </w:r>
      <w:r w:rsidR="00807B64">
        <w:rPr>
          <w:rFonts w:ascii="Arial" w:hAnsi="Arial" w:cs="Arial"/>
          <w:bCs/>
        </w:rPr>
        <w:t xml:space="preserve">los Cargos por Uso, Cargo de Parqueo, </w:t>
      </w:r>
      <w:r w:rsidR="0069765B">
        <w:rPr>
          <w:rFonts w:ascii="Arial" w:hAnsi="Arial" w:cs="Arial"/>
          <w:bCs/>
        </w:rPr>
        <w:t>Condiciones Especiales, o Persona de Contacto, se procederá de la siguiente manera:</w:t>
      </w:r>
    </w:p>
    <w:p w14:paraId="293921DF" w14:textId="25386932" w:rsidR="0038133B" w:rsidRPr="00CB6153" w:rsidRDefault="0038133B" w:rsidP="00387B0C">
      <w:pPr>
        <w:pStyle w:val="Prrafodelista"/>
        <w:numPr>
          <w:ilvl w:val="2"/>
          <w:numId w:val="14"/>
        </w:numPr>
        <w:spacing w:before="0" w:beforeAutospacing="0" w:after="0" w:afterAutospacing="0"/>
        <w:rPr>
          <w:rFonts w:ascii="Arial" w:hAnsi="Arial" w:cs="Arial"/>
          <w:b/>
        </w:rPr>
      </w:pPr>
      <w:bookmarkStart w:id="20" w:name="_Ref22740266"/>
      <w:r>
        <w:rPr>
          <w:rFonts w:ascii="Arial" w:hAnsi="Arial" w:cs="Arial"/>
          <w:bCs/>
        </w:rPr>
        <w:t xml:space="preserve">La parte interesada en modificar los </w:t>
      </w:r>
      <w:r w:rsidR="0049527B">
        <w:rPr>
          <w:rFonts w:ascii="Arial" w:hAnsi="Arial" w:cs="Arial"/>
          <w:bCs/>
        </w:rPr>
        <w:t xml:space="preserve">valores de una o alguna de las partes del Contrato que se especifican en este Artículo, </w:t>
      </w:r>
      <w:r w:rsidR="00387B0C">
        <w:rPr>
          <w:rFonts w:ascii="Arial" w:hAnsi="Arial" w:cs="Arial"/>
          <w:bCs/>
        </w:rPr>
        <w:t>comunicará a la otra</w:t>
      </w:r>
      <w:r w:rsidR="00CB6153">
        <w:rPr>
          <w:rFonts w:ascii="Arial" w:hAnsi="Arial" w:cs="Arial"/>
          <w:bCs/>
        </w:rPr>
        <w:t xml:space="preserve"> (“Parte Notificada”)</w:t>
      </w:r>
      <w:r w:rsidR="00387B0C">
        <w:rPr>
          <w:rFonts w:ascii="Arial" w:hAnsi="Arial" w:cs="Arial"/>
          <w:bCs/>
        </w:rPr>
        <w:t>, a la dirección de correo electrónico registrada</w:t>
      </w:r>
      <w:r w:rsidR="00CB6153">
        <w:rPr>
          <w:rFonts w:ascii="Arial" w:hAnsi="Arial" w:cs="Arial"/>
          <w:bCs/>
        </w:rPr>
        <w:t xml:space="preserve"> de la otra.</w:t>
      </w:r>
      <w:bookmarkEnd w:id="20"/>
    </w:p>
    <w:p w14:paraId="6F50816F" w14:textId="68195A3D" w:rsidR="00CB6153" w:rsidRPr="00B44D4C" w:rsidRDefault="00E974E0" w:rsidP="00387B0C">
      <w:pPr>
        <w:pStyle w:val="Prrafodelista"/>
        <w:numPr>
          <w:ilvl w:val="2"/>
          <w:numId w:val="14"/>
        </w:numPr>
        <w:spacing w:before="0" w:beforeAutospacing="0" w:after="0" w:afterAutospacing="0"/>
        <w:rPr>
          <w:rFonts w:ascii="Arial" w:hAnsi="Arial" w:cs="Arial"/>
          <w:b/>
        </w:rPr>
      </w:pPr>
      <w:r>
        <w:rPr>
          <w:rFonts w:ascii="Arial" w:hAnsi="Arial" w:cs="Arial"/>
          <w:bCs/>
        </w:rPr>
        <w:t>Se entenderá que la Parte Notificada, estará enterada a partir del día calendario siguiente</w:t>
      </w:r>
      <w:r w:rsidR="00B44D4C">
        <w:rPr>
          <w:rFonts w:ascii="Arial" w:hAnsi="Arial" w:cs="Arial"/>
          <w:bCs/>
        </w:rPr>
        <w:t xml:space="preserve"> de la decisión.</w:t>
      </w:r>
    </w:p>
    <w:p w14:paraId="2FA7D3AB" w14:textId="14F46090" w:rsidR="00B44D4C" w:rsidRPr="00330E12" w:rsidRDefault="00B44D4C" w:rsidP="00387B0C">
      <w:pPr>
        <w:pStyle w:val="Prrafodelista"/>
        <w:numPr>
          <w:ilvl w:val="2"/>
          <w:numId w:val="14"/>
        </w:numPr>
        <w:spacing w:before="0" w:beforeAutospacing="0" w:after="0" w:afterAutospacing="0"/>
        <w:rPr>
          <w:rFonts w:ascii="Arial" w:hAnsi="Arial" w:cs="Arial"/>
          <w:b/>
        </w:rPr>
      </w:pPr>
      <w:r>
        <w:rPr>
          <w:rFonts w:ascii="Arial" w:hAnsi="Arial" w:cs="Arial"/>
          <w:bCs/>
        </w:rPr>
        <w:t xml:space="preserve">Si el Cliente solo podrá notificar un cambio en la Capacidad contratada, para que entre en vigencia el primer día calendario del mes inmediatamente siguiente al mes </w:t>
      </w:r>
      <w:r w:rsidR="004D40A2">
        <w:rPr>
          <w:rFonts w:ascii="Arial" w:hAnsi="Arial" w:cs="Arial"/>
          <w:bCs/>
        </w:rPr>
        <w:t xml:space="preserve">en que envió la notificación a la que hace referencia el literal </w:t>
      </w:r>
      <w:r w:rsidR="00330E12">
        <w:rPr>
          <w:rFonts w:ascii="Arial" w:hAnsi="Arial" w:cs="Arial"/>
          <w:bCs/>
        </w:rPr>
        <w:fldChar w:fldCharType="begin"/>
      </w:r>
      <w:r w:rsidR="00330E12">
        <w:rPr>
          <w:rFonts w:ascii="Arial" w:hAnsi="Arial" w:cs="Arial"/>
          <w:bCs/>
        </w:rPr>
        <w:instrText xml:space="preserve"> REF _Ref22740266 \r \h </w:instrText>
      </w:r>
      <w:r w:rsidR="00330E12">
        <w:rPr>
          <w:rFonts w:ascii="Arial" w:hAnsi="Arial" w:cs="Arial"/>
          <w:bCs/>
        </w:rPr>
      </w:r>
      <w:r w:rsidR="00330E12">
        <w:rPr>
          <w:rFonts w:ascii="Arial" w:hAnsi="Arial" w:cs="Arial"/>
          <w:bCs/>
        </w:rPr>
        <w:fldChar w:fldCharType="separate"/>
      </w:r>
      <w:r w:rsidR="00330E12">
        <w:rPr>
          <w:rFonts w:ascii="Arial" w:hAnsi="Arial" w:cs="Arial"/>
          <w:bCs/>
        </w:rPr>
        <w:t>(a)</w:t>
      </w:r>
      <w:r w:rsidR="00330E12">
        <w:rPr>
          <w:rFonts w:ascii="Arial" w:hAnsi="Arial" w:cs="Arial"/>
          <w:bCs/>
        </w:rPr>
        <w:fldChar w:fldCharType="end"/>
      </w:r>
      <w:r w:rsidR="00330E12">
        <w:rPr>
          <w:rFonts w:ascii="Arial" w:hAnsi="Arial" w:cs="Arial"/>
          <w:bCs/>
        </w:rPr>
        <w:t xml:space="preserve"> anterior.</w:t>
      </w:r>
    </w:p>
    <w:p w14:paraId="7E29374C" w14:textId="3FEA3F4E" w:rsidR="00330E12" w:rsidRPr="0069765B" w:rsidRDefault="00330E12" w:rsidP="00387B0C">
      <w:pPr>
        <w:pStyle w:val="Prrafodelista"/>
        <w:numPr>
          <w:ilvl w:val="2"/>
          <w:numId w:val="14"/>
        </w:numPr>
        <w:spacing w:before="0" w:beforeAutospacing="0" w:after="0" w:afterAutospacing="0"/>
        <w:rPr>
          <w:rFonts w:ascii="Arial" w:hAnsi="Arial" w:cs="Arial"/>
          <w:b/>
        </w:rPr>
      </w:pPr>
      <w:r>
        <w:rPr>
          <w:rFonts w:ascii="Arial" w:hAnsi="Arial" w:cs="Arial"/>
          <w:bCs/>
        </w:rPr>
        <w:t xml:space="preserve">Si el Cliente quiere notificar un nuevo Punto de Salida, </w:t>
      </w:r>
      <w:r w:rsidR="002B7512">
        <w:rPr>
          <w:rFonts w:ascii="Arial" w:hAnsi="Arial" w:cs="Arial"/>
          <w:bCs/>
        </w:rPr>
        <w:t xml:space="preserve">este podrá darse en cualquier momento si el Punto de Salida ya existía dentro de la red, </w:t>
      </w:r>
      <w:r w:rsidR="00FF16B2">
        <w:rPr>
          <w:rFonts w:ascii="Arial" w:hAnsi="Arial" w:cs="Arial"/>
          <w:bCs/>
        </w:rPr>
        <w:t xml:space="preserve">y solamente después de la Aprobación De Conexión </w:t>
      </w:r>
      <w:r w:rsidR="002B7512">
        <w:rPr>
          <w:rFonts w:ascii="Arial" w:hAnsi="Arial" w:cs="Arial"/>
          <w:bCs/>
        </w:rPr>
        <w:t xml:space="preserve"> </w:t>
      </w:r>
    </w:p>
    <w:p w14:paraId="5ED52783" w14:textId="684CAC8B" w:rsidR="0069765B" w:rsidRDefault="0069765B" w:rsidP="0069765B">
      <w:pPr>
        <w:spacing w:before="0" w:beforeAutospacing="0" w:after="0" w:afterAutospacing="0"/>
        <w:rPr>
          <w:rFonts w:ascii="Arial" w:hAnsi="Arial" w:cs="Arial"/>
          <w:b/>
        </w:rPr>
      </w:pPr>
    </w:p>
    <w:p w14:paraId="5BC25617" w14:textId="77777777" w:rsidR="00755242" w:rsidRPr="00D60236" w:rsidRDefault="00755242" w:rsidP="00593CF5">
      <w:pPr>
        <w:jc w:val="center"/>
        <w:rPr>
          <w:rFonts w:ascii="Arial" w:hAnsi="Arial" w:cs="Arial"/>
          <w:b/>
        </w:rPr>
      </w:pPr>
      <w:r w:rsidRPr="00D60236">
        <w:rPr>
          <w:rFonts w:ascii="Arial" w:hAnsi="Arial" w:cs="Arial"/>
          <w:b/>
        </w:rPr>
        <w:t xml:space="preserve">CAPÍTULO </w:t>
      </w:r>
      <w:r w:rsidR="00593CF5" w:rsidRPr="00D60236">
        <w:rPr>
          <w:rFonts w:ascii="Arial" w:hAnsi="Arial" w:cs="Arial"/>
          <w:b/>
        </w:rPr>
        <w:t>SÉPTIMO</w:t>
      </w:r>
      <w:r w:rsidRPr="00D60236">
        <w:rPr>
          <w:rFonts w:ascii="Arial" w:hAnsi="Arial" w:cs="Arial"/>
          <w:b/>
        </w:rPr>
        <w:br/>
        <w:t>DISPOSICIONES VARIAS</w:t>
      </w:r>
    </w:p>
    <w:p w14:paraId="0D3590FE" w14:textId="77777777" w:rsidR="0017645D" w:rsidRPr="00D60236" w:rsidRDefault="0017645D" w:rsidP="00C3729A">
      <w:pPr>
        <w:pStyle w:val="Prrafodelista"/>
        <w:numPr>
          <w:ilvl w:val="0"/>
          <w:numId w:val="14"/>
        </w:numPr>
        <w:spacing w:before="0" w:beforeAutospacing="0" w:after="0" w:afterAutospacing="0"/>
        <w:rPr>
          <w:rFonts w:ascii="Arial" w:hAnsi="Arial" w:cs="Arial"/>
          <w:color w:val="000000"/>
          <w:lang w:eastAsia="es-CO"/>
        </w:rPr>
      </w:pPr>
      <w:r w:rsidRPr="00D60236">
        <w:rPr>
          <w:rFonts w:ascii="Arial" w:hAnsi="Arial" w:cs="Arial"/>
          <w:b/>
        </w:rPr>
        <w:t xml:space="preserve">Indemnidad y </w:t>
      </w:r>
      <w:bookmarkStart w:id="21" w:name="_Ref323040896"/>
      <w:r w:rsidRPr="00D60236">
        <w:rPr>
          <w:rFonts w:ascii="Arial" w:hAnsi="Arial" w:cs="Arial"/>
          <w:b/>
        </w:rPr>
        <w:t>r</w:t>
      </w:r>
      <w:r w:rsidRPr="00D60236">
        <w:rPr>
          <w:rFonts w:ascii="Arial" w:hAnsi="Arial" w:cs="Arial"/>
          <w:b/>
          <w:color w:val="000000"/>
          <w:lang w:eastAsia="es-CO"/>
        </w:rPr>
        <w:t>esponsabilidad.</w:t>
      </w:r>
      <w:r w:rsidRPr="00D60236">
        <w:rPr>
          <w:rFonts w:ascii="Arial" w:hAnsi="Arial" w:cs="Arial"/>
          <w:color w:val="000000"/>
          <w:lang w:eastAsia="es-CO"/>
        </w:rPr>
        <w:t xml:space="preserve"> Las Partes, deberán indemnizar y mantener libre de daño, de y contra cualesquiera y la totalidad de los daños y perjuicios sufridos o incurridos por la otra Parte o sus sucesores o cesionarios cuando dichos daños y perjuicios surjan de, o sean incidentales a cualquiera de los siguientes eventos, y sin que interese la naturaleza, jurisdicción ni duración de la reclamación correspondiente:</w:t>
      </w:r>
    </w:p>
    <w:p w14:paraId="5B08085C" w14:textId="77777777" w:rsidR="0017645D" w:rsidRPr="00D60236" w:rsidRDefault="0017645D" w:rsidP="0017645D">
      <w:pPr>
        <w:pStyle w:val="Prrafodelista"/>
        <w:spacing w:after="0"/>
        <w:ind w:left="0"/>
        <w:rPr>
          <w:rFonts w:ascii="Arial" w:hAnsi="Arial" w:cs="Arial"/>
          <w:color w:val="000000"/>
          <w:lang w:eastAsia="es-CO"/>
        </w:rPr>
      </w:pPr>
    </w:p>
    <w:p w14:paraId="5E359214" w14:textId="77777777" w:rsidR="0017645D" w:rsidRPr="00D60236" w:rsidRDefault="0017645D" w:rsidP="0017645D">
      <w:pPr>
        <w:pStyle w:val="Prrafodelista"/>
        <w:numPr>
          <w:ilvl w:val="2"/>
          <w:numId w:val="14"/>
        </w:numPr>
        <w:spacing w:before="0" w:beforeAutospacing="0" w:after="0" w:afterAutospacing="0"/>
        <w:rPr>
          <w:rFonts w:ascii="Arial" w:hAnsi="Arial" w:cs="Arial"/>
          <w:color w:val="000000"/>
          <w:lang w:eastAsia="es-CO"/>
        </w:rPr>
      </w:pPr>
      <w:r w:rsidRPr="00D60236">
        <w:rPr>
          <w:rFonts w:ascii="Arial" w:hAnsi="Arial" w:cs="Arial"/>
          <w:color w:val="000000"/>
          <w:lang w:eastAsia="es-CO"/>
        </w:rPr>
        <w:t>Falsedades o Inconsistencias. Una falsedad, inexactitud en, o incumplimiento de cualquier declaración o garantía efectuada por parte de las Partes bajo o en desarrollo del presente Contrato;</w:t>
      </w:r>
    </w:p>
    <w:p w14:paraId="4831EF3E" w14:textId="77777777" w:rsidR="0017645D" w:rsidRPr="00D60236" w:rsidRDefault="0017645D" w:rsidP="0017645D">
      <w:pPr>
        <w:pStyle w:val="Prrafodelista"/>
        <w:spacing w:after="0"/>
        <w:ind w:left="0"/>
        <w:rPr>
          <w:rFonts w:ascii="Arial" w:hAnsi="Arial" w:cs="Arial"/>
          <w:color w:val="000000"/>
          <w:lang w:eastAsia="es-CO"/>
        </w:rPr>
      </w:pPr>
    </w:p>
    <w:p w14:paraId="3EB3FF88" w14:textId="77777777" w:rsidR="0017645D" w:rsidRPr="00D60236" w:rsidRDefault="0017645D" w:rsidP="0017645D">
      <w:pPr>
        <w:pStyle w:val="Prrafodelista"/>
        <w:numPr>
          <w:ilvl w:val="2"/>
          <w:numId w:val="14"/>
        </w:numPr>
        <w:spacing w:before="0" w:beforeAutospacing="0" w:after="0" w:afterAutospacing="0"/>
        <w:rPr>
          <w:rFonts w:ascii="Arial" w:hAnsi="Arial" w:cs="Arial"/>
          <w:color w:val="000000"/>
          <w:lang w:eastAsia="es-CO"/>
        </w:rPr>
      </w:pPr>
      <w:r w:rsidRPr="00D60236">
        <w:rPr>
          <w:rFonts w:ascii="Arial" w:hAnsi="Arial" w:cs="Arial"/>
          <w:color w:val="000000"/>
          <w:lang w:eastAsia="es-CO"/>
        </w:rPr>
        <w:t>Incumplimiento de Obligaciones. Cualquier incumplimiento de una obligación, acuerdo, convenio, compromiso u otro término o disposición del presente Contrato y de las Leyes Aplicables que deba ser cumplida por cualquiera de las Partes;</w:t>
      </w:r>
    </w:p>
    <w:p w14:paraId="1A5ECE5D" w14:textId="77777777" w:rsidR="0017645D" w:rsidRPr="00D60236" w:rsidRDefault="0017645D" w:rsidP="0017645D">
      <w:pPr>
        <w:pStyle w:val="Prrafodelista"/>
        <w:spacing w:after="0"/>
        <w:ind w:left="0"/>
        <w:rPr>
          <w:rFonts w:ascii="Arial" w:hAnsi="Arial" w:cs="Arial"/>
          <w:color w:val="000000"/>
          <w:lang w:eastAsia="es-CO"/>
        </w:rPr>
      </w:pPr>
    </w:p>
    <w:p w14:paraId="421F83FA" w14:textId="77777777" w:rsidR="0017645D" w:rsidRPr="00D60236" w:rsidRDefault="0017645D" w:rsidP="0017645D">
      <w:pPr>
        <w:pStyle w:val="Prrafodelista"/>
        <w:numPr>
          <w:ilvl w:val="2"/>
          <w:numId w:val="14"/>
        </w:numPr>
        <w:spacing w:before="0" w:beforeAutospacing="0" w:after="0" w:afterAutospacing="0"/>
        <w:rPr>
          <w:rFonts w:ascii="Arial" w:hAnsi="Arial" w:cs="Arial"/>
          <w:color w:val="000000"/>
          <w:lang w:eastAsia="es-CO"/>
        </w:rPr>
      </w:pPr>
      <w:r w:rsidRPr="00D60236">
        <w:rPr>
          <w:rFonts w:ascii="Arial" w:hAnsi="Arial" w:cs="Arial"/>
          <w:color w:val="000000"/>
          <w:lang w:eastAsia="es-CO"/>
        </w:rPr>
        <w:t>Responsabilidad Extracontractual.  Cualquier responsabilidad extracontractual que se derive de cualquier acto u omisión culpable o doloso imputable a las Partes</w:t>
      </w:r>
    </w:p>
    <w:p w14:paraId="4E16DE84" w14:textId="77777777" w:rsidR="0017645D" w:rsidRPr="00D60236" w:rsidRDefault="0017645D" w:rsidP="0017645D">
      <w:pPr>
        <w:pStyle w:val="Prrafodelista"/>
        <w:spacing w:after="0"/>
        <w:ind w:left="0"/>
        <w:rPr>
          <w:rFonts w:ascii="Arial" w:hAnsi="Arial" w:cs="Arial"/>
          <w:color w:val="000000"/>
          <w:lang w:eastAsia="es-CO"/>
        </w:rPr>
      </w:pPr>
    </w:p>
    <w:p w14:paraId="5E635FD8" w14:textId="68F89411" w:rsidR="0017645D" w:rsidRPr="00D60236" w:rsidRDefault="0017645D" w:rsidP="0017645D">
      <w:pPr>
        <w:pStyle w:val="Prrafodelista"/>
        <w:numPr>
          <w:ilvl w:val="2"/>
          <w:numId w:val="14"/>
        </w:numPr>
        <w:spacing w:before="0" w:beforeAutospacing="0" w:after="0" w:afterAutospacing="0"/>
        <w:rPr>
          <w:rFonts w:ascii="Arial" w:hAnsi="Arial" w:cs="Arial"/>
          <w:color w:val="000000"/>
          <w:lang w:eastAsia="es-CO"/>
        </w:rPr>
      </w:pPr>
      <w:r w:rsidRPr="00D60236">
        <w:rPr>
          <w:rFonts w:ascii="Arial" w:hAnsi="Arial" w:cs="Arial"/>
          <w:color w:val="000000"/>
          <w:lang w:eastAsia="es-CO"/>
        </w:rPr>
        <w:t>Acciones, Procedimientos e Investigaciones. Cualesquiera y la totalidad de las reclamaciones, acciones, demandas, procedimientos, investigaciones, exigencias, transacciones, fallos o liquidaciones que surjan de los literales (a), (b) y (c) anteriores o por hechos u omisiones de las Partes.</w:t>
      </w:r>
    </w:p>
    <w:bookmarkEnd w:id="21"/>
    <w:p w14:paraId="2560BEE8" w14:textId="77777777" w:rsidR="0017645D" w:rsidRPr="00D60236" w:rsidRDefault="0017645D" w:rsidP="0017645D">
      <w:pPr>
        <w:pStyle w:val="Prrafodelista"/>
        <w:spacing w:after="0"/>
        <w:ind w:left="0"/>
        <w:rPr>
          <w:rFonts w:ascii="Arial" w:hAnsi="Arial" w:cs="Arial"/>
          <w:b/>
          <w:color w:val="000000"/>
          <w:lang w:eastAsia="es-CO"/>
        </w:rPr>
      </w:pPr>
    </w:p>
    <w:p w14:paraId="0B88912B" w14:textId="77777777" w:rsidR="0017645D" w:rsidRPr="00D60236" w:rsidRDefault="0017645D" w:rsidP="0017645D">
      <w:pPr>
        <w:pStyle w:val="Prrafodelista"/>
        <w:spacing w:after="0"/>
        <w:ind w:left="0"/>
        <w:rPr>
          <w:rFonts w:ascii="Arial" w:hAnsi="Arial" w:cs="Arial"/>
        </w:rPr>
      </w:pPr>
    </w:p>
    <w:p w14:paraId="1135CBA8" w14:textId="77777777" w:rsidR="003A4E79" w:rsidRPr="00D60236" w:rsidRDefault="003A4E79" w:rsidP="003A4E79">
      <w:pPr>
        <w:pStyle w:val="Prrafodelista"/>
        <w:numPr>
          <w:ilvl w:val="0"/>
          <w:numId w:val="10"/>
        </w:numPr>
        <w:spacing w:before="0" w:beforeAutospacing="0" w:after="0" w:afterAutospacing="0"/>
        <w:rPr>
          <w:rFonts w:ascii="Arial" w:hAnsi="Arial" w:cs="Arial"/>
          <w:color w:val="000000"/>
          <w:lang w:eastAsia="es-CO"/>
        </w:rPr>
      </w:pPr>
      <w:bookmarkStart w:id="22" w:name="_Ref400013078"/>
      <w:r w:rsidRPr="00D60236">
        <w:rPr>
          <w:rFonts w:ascii="Arial" w:hAnsi="Arial" w:cs="Arial"/>
          <w:b/>
        </w:rPr>
        <w:t xml:space="preserve">Solución de Controversias. </w:t>
      </w:r>
      <w:r w:rsidRPr="00D60236">
        <w:rPr>
          <w:rFonts w:ascii="Arial" w:hAnsi="Arial" w:cs="Arial"/>
        </w:rPr>
        <w:t xml:space="preserve">Cualquier controversia o diferencia relativa a este Contrato o que guarde relación con el mismo, se resolverá mediante arbitraje institucional, administrado por el Centro de Arbitraje y Conciliación de </w:t>
      </w:r>
      <w:r w:rsidR="00436D41" w:rsidRPr="00D60236">
        <w:rPr>
          <w:rFonts w:ascii="Arial" w:hAnsi="Arial" w:cs="Arial"/>
        </w:rPr>
        <w:t>la Cámara de Comercio de Barranquilla</w:t>
      </w:r>
      <w:r w:rsidRPr="00D60236">
        <w:rPr>
          <w:rFonts w:ascii="Arial" w:hAnsi="Arial" w:cs="Arial"/>
        </w:rPr>
        <w:t>, de conformidad con las siguientes reglas:</w:t>
      </w:r>
      <w:bookmarkEnd w:id="22"/>
    </w:p>
    <w:p w14:paraId="57D2A5E0" w14:textId="77777777" w:rsidR="003A4E79" w:rsidRPr="00D60236" w:rsidRDefault="003A4E79" w:rsidP="003A4E79">
      <w:pPr>
        <w:pStyle w:val="Prrafodelista"/>
        <w:spacing w:after="0"/>
        <w:ind w:left="0"/>
        <w:rPr>
          <w:rFonts w:ascii="Arial" w:hAnsi="Arial" w:cs="Arial"/>
          <w:color w:val="000000"/>
          <w:lang w:eastAsia="es-CO"/>
        </w:rPr>
      </w:pPr>
      <w:r w:rsidRPr="00D60236">
        <w:rPr>
          <w:rFonts w:ascii="Arial" w:hAnsi="Arial" w:cs="Arial"/>
        </w:rPr>
        <w:t xml:space="preserve"> </w:t>
      </w:r>
    </w:p>
    <w:p w14:paraId="473264E8" w14:textId="77777777" w:rsidR="003A4E79" w:rsidRPr="00D60236" w:rsidRDefault="003A4E79" w:rsidP="003A4E79">
      <w:pPr>
        <w:pStyle w:val="Prrafodelista"/>
        <w:numPr>
          <w:ilvl w:val="2"/>
          <w:numId w:val="10"/>
        </w:numPr>
        <w:spacing w:before="0" w:beforeAutospacing="0" w:after="0" w:afterAutospacing="0"/>
        <w:rPr>
          <w:rFonts w:ascii="Arial" w:hAnsi="Arial" w:cs="Arial"/>
          <w:color w:val="000000"/>
          <w:lang w:eastAsia="es-CO"/>
        </w:rPr>
      </w:pPr>
      <w:r w:rsidRPr="00D60236">
        <w:rPr>
          <w:rFonts w:ascii="Arial" w:hAnsi="Arial" w:cs="Arial"/>
        </w:rPr>
        <w:t xml:space="preserve">El tribunal estará integrado por un (1) árbitro designados por las Partes de común acuerdo. En caso de que no fuere posible llegar a dicho acuerdo, los árbitros serán designados por el Centro de Arbitraje y Conciliación de la Cámara de Comercio de </w:t>
      </w:r>
      <w:r w:rsidR="00436D41" w:rsidRPr="00D60236">
        <w:rPr>
          <w:rFonts w:ascii="Arial" w:hAnsi="Arial" w:cs="Arial"/>
        </w:rPr>
        <w:t>Barranquilla</w:t>
      </w:r>
      <w:r w:rsidRPr="00D60236">
        <w:rPr>
          <w:rFonts w:ascii="Arial" w:hAnsi="Arial" w:cs="Arial"/>
        </w:rPr>
        <w:t>, de la lista de árbitros de dicho Centro, a solicitud de cualquiera de las Partes.</w:t>
      </w:r>
    </w:p>
    <w:p w14:paraId="7355ECA6" w14:textId="77777777" w:rsidR="003A4E79" w:rsidRPr="00D60236" w:rsidRDefault="003A4E79" w:rsidP="003A4E79">
      <w:pPr>
        <w:pStyle w:val="Prrafodelista"/>
        <w:spacing w:after="0"/>
        <w:rPr>
          <w:rFonts w:ascii="Arial" w:hAnsi="Arial" w:cs="Arial"/>
          <w:color w:val="000000"/>
          <w:lang w:eastAsia="es-CO"/>
        </w:rPr>
      </w:pPr>
    </w:p>
    <w:p w14:paraId="42648A60" w14:textId="77777777" w:rsidR="003A4E79" w:rsidRPr="00D60236" w:rsidRDefault="003A4E79" w:rsidP="003A4E79">
      <w:pPr>
        <w:pStyle w:val="Prrafodelista"/>
        <w:numPr>
          <w:ilvl w:val="2"/>
          <w:numId w:val="10"/>
        </w:numPr>
        <w:spacing w:before="0" w:beforeAutospacing="0" w:after="0" w:afterAutospacing="0"/>
        <w:rPr>
          <w:rFonts w:ascii="Arial" w:hAnsi="Arial" w:cs="Arial"/>
          <w:color w:val="000000"/>
          <w:lang w:eastAsia="es-CO"/>
        </w:rPr>
      </w:pPr>
      <w:r w:rsidRPr="00D60236">
        <w:rPr>
          <w:rFonts w:ascii="Arial" w:hAnsi="Arial" w:cs="Arial"/>
        </w:rPr>
        <w:t>El arbitraje se regirá por las reglas de procedimiento señaladas en la legislación colombiana para el arbitraje nacional institucional, en particular por lo previsto en la Ley 1563 de 2012 y normas que la sustituyan, modifiquen o adicionen.</w:t>
      </w:r>
    </w:p>
    <w:p w14:paraId="261D5846" w14:textId="77777777" w:rsidR="003A4E79" w:rsidRPr="00D60236" w:rsidRDefault="003A4E79" w:rsidP="003A4E79">
      <w:pPr>
        <w:pStyle w:val="Prrafodelista"/>
        <w:rPr>
          <w:rFonts w:ascii="Arial" w:hAnsi="Arial" w:cs="Arial"/>
        </w:rPr>
      </w:pPr>
    </w:p>
    <w:p w14:paraId="4ED02F46" w14:textId="77777777" w:rsidR="003A4E79" w:rsidRPr="00D60236" w:rsidRDefault="003A4E79" w:rsidP="003A4E79">
      <w:pPr>
        <w:pStyle w:val="Prrafodelista"/>
        <w:numPr>
          <w:ilvl w:val="2"/>
          <w:numId w:val="10"/>
        </w:numPr>
        <w:spacing w:before="0" w:beforeAutospacing="0" w:after="0" w:afterAutospacing="0"/>
        <w:rPr>
          <w:rFonts w:ascii="Arial" w:hAnsi="Arial" w:cs="Arial"/>
          <w:color w:val="000000"/>
          <w:lang w:eastAsia="es-CO"/>
        </w:rPr>
      </w:pPr>
      <w:r w:rsidRPr="00D60236">
        <w:rPr>
          <w:rFonts w:ascii="Arial" w:hAnsi="Arial" w:cs="Arial"/>
        </w:rPr>
        <w:t xml:space="preserve">El laudo deberá proferirse en derecho. </w:t>
      </w:r>
    </w:p>
    <w:p w14:paraId="23B272F6" w14:textId="77777777" w:rsidR="003A4E79" w:rsidRPr="00D60236" w:rsidRDefault="003A4E79" w:rsidP="003A4E79">
      <w:pPr>
        <w:pStyle w:val="Prrafodelista"/>
        <w:rPr>
          <w:rFonts w:ascii="Arial" w:hAnsi="Arial" w:cs="Arial"/>
        </w:rPr>
      </w:pPr>
    </w:p>
    <w:p w14:paraId="0FF11BBD" w14:textId="77777777" w:rsidR="003A4E79" w:rsidRPr="00D60236" w:rsidRDefault="003A4E79" w:rsidP="003A4E79">
      <w:pPr>
        <w:pStyle w:val="Prrafodelista"/>
        <w:numPr>
          <w:ilvl w:val="2"/>
          <w:numId w:val="10"/>
        </w:numPr>
        <w:spacing w:before="0" w:beforeAutospacing="0" w:after="0" w:afterAutospacing="0"/>
        <w:rPr>
          <w:rFonts w:ascii="Arial" w:hAnsi="Arial" w:cs="Arial"/>
          <w:color w:val="000000"/>
          <w:lang w:eastAsia="es-CO"/>
        </w:rPr>
      </w:pPr>
      <w:r w:rsidRPr="00D60236">
        <w:rPr>
          <w:rFonts w:ascii="Arial" w:hAnsi="Arial" w:cs="Arial"/>
        </w:rPr>
        <w:t xml:space="preserve">La sede del tribunal será </w:t>
      </w:r>
      <w:r w:rsidR="00436D41" w:rsidRPr="00D60236">
        <w:rPr>
          <w:rFonts w:ascii="Arial" w:hAnsi="Arial" w:cs="Arial"/>
        </w:rPr>
        <w:t>Barranquilla</w:t>
      </w:r>
      <w:r w:rsidRPr="00D60236">
        <w:rPr>
          <w:rFonts w:ascii="Arial" w:hAnsi="Arial" w:cs="Arial"/>
        </w:rPr>
        <w:t xml:space="preserve">, Colombia, en las instalaciones del Centro de Arbitraje de la Cámara de Comercio de </w:t>
      </w:r>
      <w:r w:rsidR="00436D41" w:rsidRPr="00D60236">
        <w:rPr>
          <w:rFonts w:ascii="Arial" w:hAnsi="Arial" w:cs="Arial"/>
        </w:rPr>
        <w:t>Barranquilla</w:t>
      </w:r>
      <w:r w:rsidRPr="00D60236">
        <w:rPr>
          <w:rFonts w:ascii="Arial" w:hAnsi="Arial" w:cs="Arial"/>
        </w:rPr>
        <w:t xml:space="preserve">. </w:t>
      </w:r>
    </w:p>
    <w:p w14:paraId="2FC1E95E" w14:textId="77777777" w:rsidR="003A4E79" w:rsidRPr="00D60236" w:rsidRDefault="003A4E79" w:rsidP="003A4E79">
      <w:pPr>
        <w:pStyle w:val="Prrafodelista"/>
        <w:rPr>
          <w:rFonts w:ascii="Arial" w:hAnsi="Arial" w:cs="Arial"/>
        </w:rPr>
      </w:pPr>
    </w:p>
    <w:p w14:paraId="3D228E78" w14:textId="77777777" w:rsidR="003A4E79" w:rsidRPr="00D60236" w:rsidRDefault="003A4E79" w:rsidP="003A4E79">
      <w:pPr>
        <w:pStyle w:val="Prrafodelista"/>
        <w:numPr>
          <w:ilvl w:val="2"/>
          <w:numId w:val="10"/>
        </w:numPr>
        <w:spacing w:before="0" w:beforeAutospacing="0" w:after="0" w:afterAutospacing="0"/>
        <w:rPr>
          <w:rFonts w:ascii="Arial" w:hAnsi="Arial" w:cs="Arial"/>
          <w:color w:val="000000"/>
          <w:lang w:eastAsia="es-CO"/>
        </w:rPr>
      </w:pPr>
      <w:r w:rsidRPr="00D60236">
        <w:rPr>
          <w:rFonts w:ascii="Arial" w:hAnsi="Arial" w:cs="Arial"/>
        </w:rPr>
        <w:t xml:space="preserve">Las tarifas serán aquellas establecidas por la Cámara de Comercio de </w:t>
      </w:r>
      <w:r w:rsidR="00436D41" w:rsidRPr="00D60236">
        <w:rPr>
          <w:rFonts w:ascii="Arial" w:hAnsi="Arial" w:cs="Arial"/>
        </w:rPr>
        <w:t>Barranquilla</w:t>
      </w:r>
      <w:r w:rsidRPr="00D60236">
        <w:rPr>
          <w:rFonts w:ascii="Arial" w:hAnsi="Arial" w:cs="Arial"/>
        </w:rPr>
        <w:t xml:space="preserve">. </w:t>
      </w:r>
    </w:p>
    <w:p w14:paraId="71C06AD5" w14:textId="77777777" w:rsidR="003A4E79" w:rsidRPr="00D60236" w:rsidRDefault="003A4E79" w:rsidP="003A4E79">
      <w:pPr>
        <w:pStyle w:val="Prrafodelista"/>
        <w:rPr>
          <w:rFonts w:ascii="Arial" w:hAnsi="Arial" w:cs="Arial"/>
        </w:rPr>
      </w:pPr>
    </w:p>
    <w:p w14:paraId="7DCF5407" w14:textId="77777777" w:rsidR="003A4E79" w:rsidRPr="00D60236" w:rsidRDefault="003A4E79" w:rsidP="003A4E79">
      <w:pPr>
        <w:pStyle w:val="Prrafodelista"/>
        <w:numPr>
          <w:ilvl w:val="2"/>
          <w:numId w:val="10"/>
        </w:numPr>
        <w:spacing w:before="0" w:beforeAutospacing="0" w:after="0" w:afterAutospacing="0"/>
        <w:rPr>
          <w:rFonts w:ascii="Arial" w:hAnsi="Arial" w:cs="Arial"/>
          <w:color w:val="000000"/>
          <w:lang w:eastAsia="es-CO"/>
        </w:rPr>
      </w:pPr>
      <w:r w:rsidRPr="00D60236">
        <w:rPr>
          <w:rFonts w:ascii="Arial" w:hAnsi="Arial" w:cs="Arial"/>
        </w:rPr>
        <w:t>Sin perjuicio del deber de información o revelación consagrado en las normas legales aplicables, al momento de aceptar su designación, los árbitros deberán manifestar por escrito a las Partes su independencia e imparcialidad para actuar como árbitros en la diferencia o controversia.</w:t>
      </w:r>
    </w:p>
    <w:p w14:paraId="15D78B0E" w14:textId="77777777" w:rsidR="003A4E79" w:rsidRPr="00D60236" w:rsidRDefault="003A4E79" w:rsidP="003A4E79">
      <w:pPr>
        <w:pStyle w:val="Prrafodelista"/>
        <w:spacing w:before="0" w:beforeAutospacing="0" w:after="200" w:afterAutospacing="0"/>
        <w:rPr>
          <w:rFonts w:ascii="Arial" w:hAnsi="Arial" w:cs="Arial"/>
        </w:rPr>
      </w:pPr>
    </w:p>
    <w:p w14:paraId="1E8EA605" w14:textId="22635F39" w:rsidR="003A4E79" w:rsidRPr="00D60236" w:rsidRDefault="003A4E79" w:rsidP="00A4290F">
      <w:pPr>
        <w:pStyle w:val="Prrafodelista"/>
        <w:spacing w:after="0"/>
        <w:ind w:left="0"/>
        <w:rPr>
          <w:rFonts w:ascii="Arial" w:hAnsi="Arial" w:cs="Arial"/>
          <w:b/>
        </w:rPr>
      </w:pPr>
      <w:r w:rsidRPr="00D60236">
        <w:rPr>
          <w:rFonts w:ascii="Arial" w:hAnsi="Arial" w:cs="Arial"/>
          <w:b/>
        </w:rPr>
        <w:t xml:space="preserve"> Cesión del Contrato.</w:t>
      </w:r>
      <w:r w:rsidRPr="00D60236">
        <w:rPr>
          <w:rFonts w:ascii="Arial" w:hAnsi="Arial" w:cs="Arial"/>
        </w:rPr>
        <w:t xml:space="preserve"> Las Partes solamente podrán ceder total o parcialmente el Contrato, previa autorización escrita de la otra Parte. </w:t>
      </w:r>
    </w:p>
    <w:p w14:paraId="6183E1CF" w14:textId="77777777" w:rsidR="008A0AB1" w:rsidRPr="00D60236" w:rsidRDefault="008A0AB1" w:rsidP="008A0AB1">
      <w:pPr>
        <w:pStyle w:val="Prrafodelista"/>
        <w:spacing w:before="0" w:beforeAutospacing="0" w:after="0" w:afterAutospacing="0"/>
        <w:ind w:left="0"/>
        <w:rPr>
          <w:rFonts w:ascii="Arial" w:hAnsi="Arial" w:cs="Arial"/>
          <w:b/>
        </w:rPr>
      </w:pPr>
    </w:p>
    <w:p w14:paraId="47F0659B" w14:textId="77777777" w:rsidR="003A4E79" w:rsidRPr="00D60236" w:rsidRDefault="003A4E79" w:rsidP="003A4E79">
      <w:pPr>
        <w:pStyle w:val="Prrafodelista"/>
        <w:ind w:left="0"/>
        <w:rPr>
          <w:rFonts w:ascii="Arial" w:hAnsi="Arial" w:cs="Arial"/>
        </w:rPr>
      </w:pPr>
    </w:p>
    <w:p w14:paraId="6C76BF9A" w14:textId="77777777" w:rsidR="003A4E79" w:rsidRPr="00D60236" w:rsidRDefault="003A4E79" w:rsidP="003A4E79">
      <w:pPr>
        <w:pStyle w:val="Prrafodelista"/>
        <w:numPr>
          <w:ilvl w:val="0"/>
          <w:numId w:val="14"/>
        </w:numPr>
        <w:spacing w:before="0" w:beforeAutospacing="0" w:after="0" w:afterAutospacing="0"/>
        <w:rPr>
          <w:rFonts w:ascii="Arial" w:hAnsi="Arial" w:cs="Arial"/>
        </w:rPr>
      </w:pPr>
      <w:r w:rsidRPr="00D60236">
        <w:rPr>
          <w:rFonts w:ascii="Arial" w:hAnsi="Arial" w:cs="Arial"/>
          <w:b/>
        </w:rPr>
        <w:t>Legislación Aplicable.</w:t>
      </w:r>
      <w:r w:rsidRPr="00D60236">
        <w:rPr>
          <w:rFonts w:ascii="Arial" w:hAnsi="Arial" w:cs="Arial"/>
        </w:rPr>
        <w:t xml:space="preserve"> Este Contrato se regirá por las Leyes de la República de Colombia.</w:t>
      </w:r>
    </w:p>
    <w:p w14:paraId="22A15E0C" w14:textId="77777777" w:rsidR="003A4E79" w:rsidRPr="00D60236" w:rsidRDefault="003A4E79" w:rsidP="003A4E79">
      <w:pPr>
        <w:pStyle w:val="Prrafodelista"/>
        <w:spacing w:after="0"/>
        <w:ind w:left="0"/>
        <w:rPr>
          <w:rFonts w:ascii="Arial" w:hAnsi="Arial" w:cs="Arial"/>
        </w:rPr>
      </w:pPr>
    </w:p>
    <w:p w14:paraId="400E4297" w14:textId="77777777" w:rsidR="005B46A4" w:rsidRDefault="003A4E79" w:rsidP="003A4E79">
      <w:pPr>
        <w:pStyle w:val="Prrafodelista"/>
        <w:numPr>
          <w:ilvl w:val="0"/>
          <w:numId w:val="14"/>
        </w:numPr>
        <w:spacing w:before="0" w:beforeAutospacing="0" w:after="0" w:afterAutospacing="0"/>
        <w:rPr>
          <w:rFonts w:ascii="Arial" w:hAnsi="Arial" w:cs="Arial"/>
        </w:rPr>
      </w:pPr>
      <w:r w:rsidRPr="00D60236">
        <w:rPr>
          <w:rFonts w:ascii="Arial" w:hAnsi="Arial" w:cs="Arial"/>
          <w:b/>
        </w:rPr>
        <w:t xml:space="preserve">Ajuste Regulatorio. </w:t>
      </w:r>
      <w:r w:rsidRPr="00D60236">
        <w:rPr>
          <w:rFonts w:ascii="Arial" w:hAnsi="Arial" w:cs="Arial"/>
        </w:rPr>
        <w:t xml:space="preserve">El Contrato redundará en beneficio de las Partes y de sus sucesores y cesionarios permitidos. </w:t>
      </w:r>
      <w:r w:rsidR="005B46A4">
        <w:rPr>
          <w:rFonts w:ascii="Arial" w:hAnsi="Arial" w:cs="Arial"/>
        </w:rPr>
        <w:t>En consideración a que el presente acuerdo deriva fundamentalmente del marco regulatorio definido por la CREG para la actividad de distribución, las partes entienden que:</w:t>
      </w:r>
    </w:p>
    <w:p w14:paraId="7E1D74D7" w14:textId="77777777" w:rsidR="005B46A4" w:rsidRPr="005B46A4" w:rsidRDefault="005B46A4" w:rsidP="005B46A4">
      <w:pPr>
        <w:pStyle w:val="Prrafodelista"/>
        <w:rPr>
          <w:rFonts w:ascii="Arial" w:hAnsi="Arial" w:cs="Arial"/>
        </w:rPr>
      </w:pPr>
    </w:p>
    <w:p w14:paraId="22925121" w14:textId="6536219D" w:rsidR="005B46A4" w:rsidRDefault="005B46A4" w:rsidP="005B46A4">
      <w:pPr>
        <w:pStyle w:val="Prrafodelista"/>
        <w:numPr>
          <w:ilvl w:val="2"/>
          <w:numId w:val="14"/>
        </w:numPr>
        <w:spacing w:before="0" w:beforeAutospacing="0" w:after="0" w:afterAutospacing="0"/>
        <w:rPr>
          <w:rFonts w:ascii="Arial" w:hAnsi="Arial" w:cs="Arial"/>
        </w:rPr>
      </w:pPr>
      <w:r>
        <w:rPr>
          <w:rFonts w:ascii="Arial" w:hAnsi="Arial" w:cs="Arial"/>
        </w:rPr>
        <w:t>Cualquier cambio de tipo operativo, técnico</w:t>
      </w:r>
      <w:r w:rsidR="006E114F">
        <w:rPr>
          <w:rFonts w:ascii="Arial" w:hAnsi="Arial" w:cs="Arial"/>
        </w:rPr>
        <w:t xml:space="preserve"> y de coordinación con el </w:t>
      </w:r>
      <w:r w:rsidR="0080209A">
        <w:rPr>
          <w:rFonts w:ascii="Arial" w:hAnsi="Arial" w:cs="Arial"/>
        </w:rPr>
        <w:t>mercado, se entenderá incorporado en este acuerdo, sin necesidad de acuerdo entre las partes.</w:t>
      </w:r>
    </w:p>
    <w:p w14:paraId="68B483A3" w14:textId="67FD9C32" w:rsidR="0080209A" w:rsidRDefault="0080209A" w:rsidP="005B46A4">
      <w:pPr>
        <w:pStyle w:val="Prrafodelista"/>
        <w:numPr>
          <w:ilvl w:val="2"/>
          <w:numId w:val="14"/>
        </w:numPr>
        <w:spacing w:before="0" w:beforeAutospacing="0" w:after="0" w:afterAutospacing="0"/>
        <w:rPr>
          <w:rFonts w:ascii="Arial" w:hAnsi="Arial" w:cs="Arial"/>
        </w:rPr>
      </w:pPr>
      <w:r>
        <w:rPr>
          <w:rFonts w:ascii="Arial" w:hAnsi="Arial" w:cs="Arial"/>
        </w:rPr>
        <w:t>Los cambios tarifarios, de impuestos o cualquier otro de tipo económico, y que la norma defina al Cliente como responsable del pago, deberá ser asumido de manera inmediata por el Cliente.</w:t>
      </w:r>
    </w:p>
    <w:p w14:paraId="623F12FD" w14:textId="77777777" w:rsidR="005B46A4" w:rsidRPr="005B46A4" w:rsidRDefault="005B46A4" w:rsidP="005B46A4">
      <w:pPr>
        <w:pStyle w:val="Prrafodelista"/>
        <w:rPr>
          <w:rFonts w:ascii="Arial" w:hAnsi="Arial" w:cs="Arial"/>
        </w:rPr>
      </w:pPr>
    </w:p>
    <w:p w14:paraId="23A1C9CE" w14:textId="5BDF5A26" w:rsidR="003A4E79" w:rsidRPr="00D60236" w:rsidRDefault="003A4E79" w:rsidP="003A4E79">
      <w:pPr>
        <w:pStyle w:val="Prrafodelista"/>
        <w:numPr>
          <w:ilvl w:val="0"/>
          <w:numId w:val="14"/>
        </w:numPr>
        <w:spacing w:before="0" w:beforeAutospacing="0" w:after="0" w:afterAutospacing="0"/>
        <w:rPr>
          <w:rFonts w:ascii="Arial" w:hAnsi="Arial" w:cs="Arial"/>
        </w:rPr>
      </w:pPr>
      <w:r w:rsidRPr="00D60236">
        <w:rPr>
          <w:rFonts w:ascii="Arial" w:hAnsi="Arial" w:cs="Arial"/>
        </w:rPr>
        <w:t>En el evento de que por algún cambio en las leyes y/o disposiciones, que entren en vigencia después de la fecha de firma del presente Contrato, se exija que las Partes comprometidas modifiquen el Contrato o celebren otros convenios con terceros para seguir cumpliendo con sus obligaciones bajo el mismo, estas modificaciones o nuevos contratos deberán ser acordados entre las Partes y ajustarse a la Legislación Aplicable.</w:t>
      </w:r>
    </w:p>
    <w:p w14:paraId="10C79657" w14:textId="77777777" w:rsidR="003A4E79" w:rsidRPr="00D60236" w:rsidRDefault="003A4E79" w:rsidP="003A4E79">
      <w:pPr>
        <w:pStyle w:val="Prrafodelista"/>
        <w:spacing w:after="0"/>
        <w:ind w:left="0"/>
        <w:rPr>
          <w:rFonts w:ascii="Arial" w:hAnsi="Arial" w:cs="Arial"/>
          <w:b/>
        </w:rPr>
      </w:pPr>
    </w:p>
    <w:p w14:paraId="53DF4B6A" w14:textId="77777777" w:rsidR="003A4E79" w:rsidRPr="00D60236" w:rsidRDefault="003A4E79" w:rsidP="003A4E79">
      <w:pPr>
        <w:pStyle w:val="Prrafodelista"/>
        <w:numPr>
          <w:ilvl w:val="0"/>
          <w:numId w:val="14"/>
        </w:numPr>
        <w:spacing w:before="0" w:beforeAutospacing="0" w:after="0" w:afterAutospacing="0"/>
        <w:rPr>
          <w:rFonts w:ascii="Arial" w:hAnsi="Arial" w:cs="Arial"/>
        </w:rPr>
      </w:pPr>
      <w:r w:rsidRPr="00D60236">
        <w:rPr>
          <w:rFonts w:ascii="Arial" w:hAnsi="Arial" w:cs="Arial"/>
          <w:b/>
          <w:lang w:val="es-ES_tradnl"/>
        </w:rPr>
        <w:t xml:space="preserve">Modificaciones del Contrato. </w:t>
      </w:r>
      <w:r w:rsidRPr="00D60236">
        <w:rPr>
          <w:rFonts w:ascii="Arial" w:hAnsi="Arial" w:cs="Arial"/>
        </w:rPr>
        <w:t xml:space="preserve">Este Contrato podrá ser modificado, adicionado o reformado únicamente mediante un documento debidamente otorgado por las Partes del Contrato. </w:t>
      </w:r>
    </w:p>
    <w:p w14:paraId="385D0A1C" w14:textId="77777777" w:rsidR="003A4E79" w:rsidRPr="00D60236" w:rsidRDefault="003A4E79" w:rsidP="003A4E79">
      <w:pPr>
        <w:pStyle w:val="Prrafodelista"/>
        <w:rPr>
          <w:rFonts w:ascii="Arial" w:hAnsi="Arial" w:cs="Arial"/>
        </w:rPr>
      </w:pPr>
    </w:p>
    <w:p w14:paraId="64599D86" w14:textId="77777777" w:rsidR="003A4E79" w:rsidRPr="00D60236" w:rsidRDefault="003A4E79" w:rsidP="003A4E79">
      <w:pPr>
        <w:pStyle w:val="Prrafodelista"/>
        <w:numPr>
          <w:ilvl w:val="0"/>
          <w:numId w:val="14"/>
        </w:numPr>
        <w:spacing w:before="0" w:beforeAutospacing="0" w:after="0" w:afterAutospacing="0"/>
        <w:rPr>
          <w:rFonts w:ascii="Arial" w:hAnsi="Arial" w:cs="Arial"/>
        </w:rPr>
      </w:pPr>
      <w:r w:rsidRPr="00D60236">
        <w:rPr>
          <w:rFonts w:ascii="Arial" w:hAnsi="Arial" w:cs="Arial"/>
          <w:b/>
        </w:rPr>
        <w:t xml:space="preserve">Renuncias. </w:t>
      </w:r>
      <w:r w:rsidRPr="00D60236">
        <w:rPr>
          <w:rFonts w:ascii="Arial" w:hAnsi="Arial" w:cs="Arial"/>
        </w:rPr>
        <w:t>Las Partes podrán, en cualquier tiempo, renunciar a cualquier término o condición respecto del cual tenga derecho al beneficio del mismo. En todo caso, ninguna renuncia tendrá vigencia a menos que se establezca por medio de documento escrito debidamente otorgado por o en nombre de la Parte que renuncia a dicho término o condición. Las demoras u omisiones de las Partes en el ejercicio de cualesquiera derechos contemplados en su favor en el Contrato no se considerarán ni se interpretarán como renuncias en el ejercicio que este Contrato y las Leyes Aplicables le confieren.</w:t>
      </w:r>
    </w:p>
    <w:p w14:paraId="5CFD1736" w14:textId="77777777" w:rsidR="003A4E79" w:rsidRPr="00D60236" w:rsidRDefault="003A4E79" w:rsidP="003A4E79">
      <w:pPr>
        <w:pStyle w:val="Prrafodelista"/>
        <w:spacing w:after="0"/>
        <w:rPr>
          <w:rFonts w:ascii="Arial" w:hAnsi="Arial" w:cs="Arial"/>
          <w:b/>
        </w:rPr>
      </w:pPr>
    </w:p>
    <w:p w14:paraId="74706448" w14:textId="77777777" w:rsidR="003A4E79" w:rsidRPr="00D60236" w:rsidRDefault="003A4E79" w:rsidP="003A4E79">
      <w:pPr>
        <w:pStyle w:val="Prrafodelista"/>
        <w:numPr>
          <w:ilvl w:val="0"/>
          <w:numId w:val="14"/>
        </w:numPr>
        <w:spacing w:before="0" w:beforeAutospacing="0" w:after="0" w:afterAutospacing="0"/>
        <w:rPr>
          <w:rFonts w:ascii="Arial" w:hAnsi="Arial" w:cs="Arial"/>
          <w:b/>
        </w:rPr>
      </w:pPr>
      <w:r w:rsidRPr="00D60236">
        <w:rPr>
          <w:rFonts w:ascii="Arial" w:hAnsi="Arial" w:cs="Arial"/>
          <w:b/>
        </w:rPr>
        <w:t>Notificaciones.</w:t>
      </w:r>
      <w:r w:rsidRPr="00D60236">
        <w:rPr>
          <w:rFonts w:ascii="Arial" w:hAnsi="Arial" w:cs="Arial"/>
        </w:rPr>
        <w:t xml:space="preserve"> Todas las notificaciones, comunicaciones, solicitudes y exigencias de las partes en relación al Contrato deberán constar por escrito y se entenderán válidamente efectuadas cuando sean entregadas al destinatario personalmente o por fax o por correo electrónico o por correo </w:t>
      </w:r>
      <w:r w:rsidRPr="00D60236">
        <w:rPr>
          <w:rFonts w:ascii="Arial" w:hAnsi="Arial" w:cs="Arial"/>
        </w:rPr>
        <w:lastRenderedPageBreak/>
        <w:t>certificado, conforme a la información establecida en el Numeral IV de la Carátula del presente Contrato.</w:t>
      </w:r>
      <w:r w:rsidRPr="00D60236">
        <w:rPr>
          <w:rFonts w:ascii="Arial" w:hAnsi="Arial" w:cs="Arial"/>
          <w:lang w:eastAsia="es-ES"/>
        </w:rPr>
        <w:t xml:space="preserve"> </w:t>
      </w:r>
    </w:p>
    <w:p w14:paraId="16C40D0E" w14:textId="77777777" w:rsidR="003A4E79" w:rsidRPr="00D60236" w:rsidRDefault="003A4E79" w:rsidP="003A4E79">
      <w:pPr>
        <w:pStyle w:val="Prrafodelista"/>
        <w:spacing w:after="0"/>
        <w:ind w:left="0"/>
        <w:rPr>
          <w:rFonts w:ascii="Arial" w:hAnsi="Arial" w:cs="Arial"/>
          <w:b/>
        </w:rPr>
      </w:pPr>
    </w:p>
    <w:p w14:paraId="7A357EF7" w14:textId="77777777" w:rsidR="003A4E79" w:rsidRPr="00D60236" w:rsidRDefault="003A4E79" w:rsidP="003A4E79">
      <w:pPr>
        <w:pStyle w:val="Prrafodelista"/>
        <w:numPr>
          <w:ilvl w:val="1"/>
          <w:numId w:val="14"/>
        </w:numPr>
        <w:spacing w:before="0" w:beforeAutospacing="0" w:after="0" w:afterAutospacing="0"/>
        <w:rPr>
          <w:rFonts w:ascii="Arial" w:hAnsi="Arial" w:cs="Arial"/>
        </w:rPr>
      </w:pPr>
      <w:r w:rsidRPr="00D60236">
        <w:rPr>
          <w:rFonts w:ascii="Arial" w:hAnsi="Arial" w:cs="Arial"/>
        </w:rPr>
        <w:t>Las direcciones, números de teléfono, fax y email indicados en el Numeral IV de la Carátula del Contrato, podrán ser cambiados por medio de notificación escrita a los demás suscriptores del Contrato por lo menos con diez (10) días hábiles anteriores a la vigencia de dicha información.</w:t>
      </w:r>
    </w:p>
    <w:p w14:paraId="7154C25D" w14:textId="77777777" w:rsidR="003A4E79" w:rsidRPr="00D60236" w:rsidRDefault="003A4E79" w:rsidP="003A4E79">
      <w:pPr>
        <w:pStyle w:val="Prrafodelista"/>
        <w:spacing w:after="0"/>
        <w:ind w:left="0"/>
        <w:rPr>
          <w:rFonts w:ascii="Arial" w:hAnsi="Arial" w:cs="Arial"/>
        </w:rPr>
      </w:pPr>
    </w:p>
    <w:p w14:paraId="5BB154B5" w14:textId="77777777" w:rsidR="003A4E79" w:rsidRPr="00D60236" w:rsidRDefault="003A4E79" w:rsidP="003A4E79">
      <w:pPr>
        <w:pStyle w:val="Prrafodelista"/>
        <w:numPr>
          <w:ilvl w:val="1"/>
          <w:numId w:val="14"/>
        </w:numPr>
        <w:spacing w:before="0" w:beforeAutospacing="0" w:after="0" w:afterAutospacing="0"/>
        <w:rPr>
          <w:rFonts w:ascii="Arial" w:hAnsi="Arial" w:cs="Arial"/>
          <w:b/>
        </w:rPr>
      </w:pPr>
      <w:r w:rsidRPr="00D60236">
        <w:rPr>
          <w:rFonts w:ascii="Arial" w:hAnsi="Arial" w:cs="Arial"/>
        </w:rPr>
        <w:t>Salvo lo establecido específicamente para las facturas, las notificaciones se entenderán recibidas:</w:t>
      </w:r>
    </w:p>
    <w:p w14:paraId="3D0B8563" w14:textId="77777777" w:rsidR="003A4E79" w:rsidRPr="00D60236" w:rsidRDefault="003A4E79" w:rsidP="003A4E79">
      <w:pPr>
        <w:pStyle w:val="Sinespaciado"/>
        <w:rPr>
          <w:rFonts w:ascii="Arial" w:hAnsi="Arial" w:cs="Arial"/>
          <w:sz w:val="24"/>
          <w:szCs w:val="24"/>
        </w:rPr>
      </w:pPr>
    </w:p>
    <w:p w14:paraId="7E08F470" w14:textId="77777777" w:rsidR="003A4E79" w:rsidRPr="00D60236" w:rsidRDefault="003A4E79" w:rsidP="003A4E79">
      <w:pPr>
        <w:pStyle w:val="Sinespaciado"/>
        <w:numPr>
          <w:ilvl w:val="2"/>
          <w:numId w:val="16"/>
        </w:numPr>
        <w:jc w:val="both"/>
        <w:rPr>
          <w:rFonts w:ascii="Arial" w:hAnsi="Arial" w:cs="Arial"/>
          <w:sz w:val="24"/>
          <w:szCs w:val="24"/>
        </w:rPr>
      </w:pPr>
      <w:r w:rsidRPr="00D60236">
        <w:rPr>
          <w:rFonts w:ascii="Arial" w:hAnsi="Arial" w:cs="Arial"/>
          <w:sz w:val="24"/>
          <w:szCs w:val="24"/>
        </w:rPr>
        <w:t>El día del envío si la entrega se hizo personalmente y/o se hizo el envío por fax al número que figura en el presente Artículo, siempre y cuando se haya obtenido en la máquina que lo envía, confirmación de la máquina receptora y en lo posible, confirmación telefónica y/o por correo electrónico siempre y cuando cuente con confirmación de lectura por el receptor.</w:t>
      </w:r>
    </w:p>
    <w:p w14:paraId="389665D9" w14:textId="77777777" w:rsidR="003A4E79" w:rsidRPr="00D60236" w:rsidRDefault="003A4E79" w:rsidP="003A4E79">
      <w:pPr>
        <w:pStyle w:val="Sinespaciado"/>
        <w:rPr>
          <w:rFonts w:ascii="Arial" w:hAnsi="Arial" w:cs="Arial"/>
          <w:sz w:val="24"/>
          <w:szCs w:val="24"/>
        </w:rPr>
      </w:pPr>
    </w:p>
    <w:p w14:paraId="7CCE04BA" w14:textId="77777777" w:rsidR="003A4E79" w:rsidRPr="00D60236" w:rsidRDefault="003A4E79" w:rsidP="003A4E79">
      <w:pPr>
        <w:pStyle w:val="Sinespaciado"/>
        <w:numPr>
          <w:ilvl w:val="2"/>
          <w:numId w:val="16"/>
        </w:numPr>
        <w:jc w:val="both"/>
        <w:rPr>
          <w:rFonts w:ascii="Arial" w:hAnsi="Arial" w:cs="Arial"/>
          <w:sz w:val="24"/>
          <w:szCs w:val="24"/>
        </w:rPr>
      </w:pPr>
      <w:r w:rsidRPr="00D60236">
        <w:rPr>
          <w:rFonts w:ascii="Arial" w:hAnsi="Arial" w:cs="Arial"/>
          <w:sz w:val="24"/>
          <w:szCs w:val="24"/>
        </w:rPr>
        <w:t>Al día hábil posterior al envío a la dirección indicada en este Artículo, cuando esta se haya realizado por correo certificado o “</w:t>
      </w:r>
      <w:proofErr w:type="spellStart"/>
      <w:r w:rsidRPr="00D60236">
        <w:rPr>
          <w:rFonts w:ascii="Arial" w:hAnsi="Arial" w:cs="Arial"/>
          <w:sz w:val="24"/>
          <w:szCs w:val="24"/>
        </w:rPr>
        <w:t>courier</w:t>
      </w:r>
      <w:proofErr w:type="spellEnd"/>
      <w:r w:rsidRPr="00D60236">
        <w:rPr>
          <w:rFonts w:ascii="Arial" w:hAnsi="Arial" w:cs="Arial"/>
          <w:sz w:val="24"/>
          <w:szCs w:val="24"/>
        </w:rPr>
        <w:t>”.</w:t>
      </w:r>
    </w:p>
    <w:p w14:paraId="06985E0B" w14:textId="77777777" w:rsidR="003A4E79" w:rsidRPr="00D60236" w:rsidRDefault="003A4E79" w:rsidP="003A4E79">
      <w:pPr>
        <w:pStyle w:val="Sinespaciado"/>
        <w:rPr>
          <w:rFonts w:ascii="Arial" w:hAnsi="Arial" w:cs="Arial"/>
          <w:sz w:val="24"/>
          <w:szCs w:val="24"/>
        </w:rPr>
      </w:pPr>
      <w:r w:rsidRPr="00D60236">
        <w:rPr>
          <w:rFonts w:ascii="Arial" w:hAnsi="Arial" w:cs="Arial"/>
          <w:sz w:val="24"/>
          <w:szCs w:val="24"/>
        </w:rPr>
        <w:t xml:space="preserve"> </w:t>
      </w:r>
    </w:p>
    <w:p w14:paraId="1E5C72E3" w14:textId="7992FFF5" w:rsidR="003A4E79" w:rsidRPr="00D60236" w:rsidRDefault="003A4E79" w:rsidP="003A4E79">
      <w:pPr>
        <w:pStyle w:val="Prrafodelista"/>
        <w:numPr>
          <w:ilvl w:val="0"/>
          <w:numId w:val="14"/>
        </w:numPr>
        <w:spacing w:before="0" w:beforeAutospacing="0" w:after="0" w:afterAutospacing="0"/>
        <w:rPr>
          <w:rFonts w:ascii="Arial" w:hAnsi="Arial" w:cs="Arial"/>
          <w:lang w:val="es-ES_tradnl"/>
        </w:rPr>
      </w:pPr>
      <w:r w:rsidRPr="00D60236">
        <w:rPr>
          <w:rFonts w:ascii="Arial" w:hAnsi="Arial" w:cs="Arial"/>
          <w:b/>
          <w:lang w:val="es-ES_tradnl"/>
        </w:rPr>
        <w:t>Nulidad o Ilegalidad de las disposiciones del Contrato.</w:t>
      </w:r>
      <w:r w:rsidRPr="00D60236">
        <w:rPr>
          <w:rFonts w:ascii="Arial" w:hAnsi="Arial" w:cs="Arial"/>
          <w:lang w:val="es-ES_tradnl"/>
        </w:rPr>
        <w:t xml:space="preserve"> En caso </w:t>
      </w:r>
      <w:r w:rsidR="00712B7C">
        <w:rPr>
          <w:rFonts w:ascii="Arial" w:hAnsi="Arial" w:cs="Arial"/>
          <w:lang w:val="es-ES_tradnl"/>
        </w:rPr>
        <w:t xml:space="preserve">de </w:t>
      </w:r>
      <w:r w:rsidRPr="00D60236">
        <w:rPr>
          <w:rFonts w:ascii="Arial" w:hAnsi="Arial" w:cs="Arial"/>
          <w:lang w:val="es-ES_tradnl"/>
        </w:rPr>
        <w:t xml:space="preserve">que cualquier disposición del Contrato por cualquier motivo sea declarada o quede inválida o inejecutable por cualquier Ley Aplicable o mandato definitivo e inapelable de cualquier Autoridad Competente que tenga jurisdicción, tal Ley Aplacible o decisión no afectará la validez u operación de cualquier otra disposición del Contrato, salvo en la medida que sea necesario para hacer efectiva la interpretación de esa invalidez. La parte remanente del Contrato quedará en vigor y con plenos efectos como si el Contrato hubiere sido otorgado sin la parte inválida o inejecutable. </w:t>
      </w:r>
    </w:p>
    <w:p w14:paraId="5BB02C5B" w14:textId="77777777" w:rsidR="003A4E79" w:rsidRPr="00D60236" w:rsidRDefault="003A4E79" w:rsidP="003A4E79">
      <w:pPr>
        <w:pStyle w:val="Prrafodelista"/>
        <w:rPr>
          <w:rFonts w:ascii="Arial" w:hAnsi="Arial" w:cs="Arial"/>
          <w:lang w:val="es-ES_tradnl"/>
        </w:rPr>
      </w:pPr>
    </w:p>
    <w:p w14:paraId="10A27A40" w14:textId="77777777" w:rsidR="003A4E79" w:rsidRPr="00D60236" w:rsidRDefault="003A4E79" w:rsidP="003A4E79">
      <w:pPr>
        <w:pStyle w:val="Prrafodelista"/>
        <w:numPr>
          <w:ilvl w:val="0"/>
          <w:numId w:val="14"/>
        </w:numPr>
        <w:spacing w:before="0" w:beforeAutospacing="0" w:after="0" w:afterAutospacing="0"/>
        <w:rPr>
          <w:rFonts w:ascii="Arial" w:hAnsi="Arial" w:cs="Arial"/>
          <w:lang w:val="es-ES_tradnl"/>
        </w:rPr>
      </w:pPr>
      <w:r w:rsidRPr="00D60236">
        <w:rPr>
          <w:rFonts w:ascii="Arial" w:hAnsi="Arial" w:cs="Arial"/>
          <w:b/>
          <w:lang w:val="es-ES_tradnl"/>
        </w:rPr>
        <w:t>Acuerdo Total.</w:t>
      </w:r>
      <w:r w:rsidRPr="00D60236">
        <w:rPr>
          <w:rFonts w:ascii="Arial" w:hAnsi="Arial" w:cs="Arial"/>
          <w:lang w:val="es-ES_tradnl"/>
        </w:rPr>
        <w:t xml:space="preserve"> Este Contrato constituye un acuerdo completo entre las Partes en relación con el objeto del mismo y remplaza e incorpora todos los convenios y acuerdos anteriores, verbales o escritos, que las Partes tengan al respecto.</w:t>
      </w:r>
    </w:p>
    <w:p w14:paraId="44389EE6" w14:textId="00CC9E56" w:rsidR="003A4E79" w:rsidRPr="00D60236" w:rsidRDefault="003A4E79" w:rsidP="00AC397B">
      <w:pPr>
        <w:tabs>
          <w:tab w:val="left" w:pos="3640"/>
        </w:tabs>
        <w:rPr>
          <w:rFonts w:ascii="Arial" w:hAnsi="Arial" w:cs="Arial"/>
          <w:lang w:val="es-ES_tradnl"/>
        </w:rPr>
      </w:pPr>
      <w:r w:rsidRPr="00D60236">
        <w:rPr>
          <w:rFonts w:ascii="Arial" w:hAnsi="Arial" w:cs="Arial"/>
          <w:lang w:val="es-ES_tradnl"/>
        </w:rPr>
        <w:t>En constancia de lo anterior, el presente Contrato se firma por las Partes en la ciudad de</w:t>
      </w:r>
      <w:r w:rsidR="0023315F" w:rsidRPr="00D60236">
        <w:rPr>
          <w:rFonts w:ascii="Arial" w:hAnsi="Arial" w:cs="Arial"/>
          <w:lang w:val="es-ES_tradnl"/>
        </w:rPr>
        <w:t xml:space="preserve"> Barranquilla</w:t>
      </w:r>
      <w:r w:rsidRPr="00D60236">
        <w:rPr>
          <w:rFonts w:ascii="Arial" w:hAnsi="Arial" w:cs="Arial"/>
          <w:lang w:val="es-ES_tradnl"/>
        </w:rPr>
        <w:t xml:space="preserve">, a los </w:t>
      </w:r>
      <w:r w:rsidR="00451ED3">
        <w:rPr>
          <w:rFonts w:ascii="Arial" w:hAnsi="Arial" w:cs="Arial"/>
          <w:lang w:val="es-ES_tradnl"/>
        </w:rPr>
        <w:t>[●]</w:t>
      </w:r>
      <w:r w:rsidR="00451ED3" w:rsidRPr="00D60236">
        <w:rPr>
          <w:rFonts w:ascii="Arial" w:hAnsi="Arial" w:cs="Arial"/>
          <w:lang w:val="es-ES_tradnl"/>
        </w:rPr>
        <w:t xml:space="preserve"> </w:t>
      </w:r>
      <w:r w:rsidRPr="00D60236">
        <w:rPr>
          <w:rFonts w:ascii="Arial" w:hAnsi="Arial" w:cs="Arial"/>
          <w:lang w:val="es-ES_tradnl"/>
        </w:rPr>
        <w:t xml:space="preserve">días del mes de </w:t>
      </w:r>
      <w:r w:rsidR="00451ED3">
        <w:rPr>
          <w:rFonts w:ascii="Arial" w:hAnsi="Arial" w:cs="Arial"/>
          <w:lang w:val="es-ES_tradnl"/>
        </w:rPr>
        <w:t>[●]</w:t>
      </w:r>
      <w:r w:rsidR="00451ED3" w:rsidRPr="00D60236">
        <w:rPr>
          <w:rFonts w:ascii="Arial" w:hAnsi="Arial" w:cs="Arial"/>
          <w:lang w:val="es-ES_tradnl"/>
        </w:rPr>
        <w:t xml:space="preserve"> </w:t>
      </w:r>
      <w:r w:rsidRPr="00D60236">
        <w:rPr>
          <w:rFonts w:ascii="Arial" w:hAnsi="Arial" w:cs="Arial"/>
          <w:lang w:val="es-ES_tradnl"/>
        </w:rPr>
        <w:t xml:space="preserve">del año dos mil </w:t>
      </w:r>
      <w:r w:rsidR="00012623">
        <w:rPr>
          <w:rFonts w:ascii="Arial" w:hAnsi="Arial" w:cs="Arial"/>
          <w:lang w:val="es-ES_tradnl"/>
        </w:rPr>
        <w:t>diec</w:t>
      </w:r>
      <w:r w:rsidR="005E1BF9">
        <w:rPr>
          <w:rFonts w:ascii="Arial" w:hAnsi="Arial" w:cs="Arial"/>
          <w:lang w:val="es-ES_tradnl"/>
        </w:rPr>
        <w:t>inueve</w:t>
      </w:r>
      <w:r w:rsidR="00451ED3" w:rsidRPr="00D60236">
        <w:rPr>
          <w:rFonts w:ascii="Arial" w:hAnsi="Arial" w:cs="Arial"/>
          <w:lang w:val="es-ES_tradnl"/>
        </w:rPr>
        <w:t xml:space="preserve"> </w:t>
      </w:r>
      <w:r w:rsidRPr="00D60236">
        <w:rPr>
          <w:rFonts w:ascii="Arial" w:hAnsi="Arial" w:cs="Arial"/>
          <w:lang w:val="es-ES_tradnl"/>
        </w:rPr>
        <w:t>(201</w:t>
      </w:r>
      <w:r w:rsidR="005E1BF9">
        <w:rPr>
          <w:rFonts w:ascii="Arial" w:hAnsi="Arial" w:cs="Arial"/>
          <w:lang w:val="es-ES_tradnl"/>
        </w:rPr>
        <w:t>9</w:t>
      </w:r>
      <w:r w:rsidRPr="00D60236">
        <w:rPr>
          <w:rFonts w:ascii="Arial" w:hAnsi="Arial" w:cs="Arial"/>
          <w:lang w:val="es-ES_tradnl"/>
        </w:rPr>
        <w:t>), en dos ejemplares de igual valor e idéntico tenor.</w:t>
      </w:r>
    </w:p>
    <w:p w14:paraId="40BCEBBE" w14:textId="37A148D8" w:rsidR="004A26A4" w:rsidRDefault="004A26A4" w:rsidP="00012623">
      <w:pPr>
        <w:spacing w:before="0" w:beforeAutospacing="0" w:after="200" w:afterAutospacing="0"/>
        <w:rPr>
          <w:rFonts w:ascii="Arial" w:hAnsi="Arial" w:cs="Arial"/>
        </w:rPr>
      </w:pPr>
    </w:p>
    <w:p w14:paraId="1E87989C" w14:textId="77777777" w:rsidR="0088661C" w:rsidRDefault="0088661C" w:rsidP="00012623">
      <w:pPr>
        <w:spacing w:before="0" w:beforeAutospacing="0" w:after="200" w:afterAutospacing="0"/>
        <w:rPr>
          <w:rFonts w:ascii="Arial" w:hAnsi="Arial" w:cs="Arial"/>
        </w:rPr>
      </w:pPr>
    </w:p>
    <w:p w14:paraId="52F66B9E" w14:textId="77777777" w:rsidR="0088661C" w:rsidRDefault="0088661C" w:rsidP="00012623">
      <w:pPr>
        <w:spacing w:before="0" w:beforeAutospacing="0" w:after="200" w:afterAutospacing="0"/>
        <w:rPr>
          <w:rFonts w:ascii="Arial" w:hAnsi="Arial" w:cs="Arial"/>
        </w:rPr>
      </w:pPr>
    </w:p>
    <w:p w14:paraId="528B6929" w14:textId="77777777" w:rsidR="0088661C" w:rsidRDefault="0088661C" w:rsidP="00012623">
      <w:pPr>
        <w:spacing w:before="0" w:beforeAutospacing="0" w:after="200" w:afterAutospacing="0"/>
        <w:rPr>
          <w:rFonts w:ascii="Arial" w:hAnsi="Arial" w:cs="Arial"/>
        </w:rPr>
      </w:pPr>
    </w:p>
    <w:p w14:paraId="494E1ECA" w14:textId="77777777" w:rsidR="0088661C" w:rsidRPr="00012623" w:rsidRDefault="0088661C" w:rsidP="00012623">
      <w:pPr>
        <w:spacing w:before="0" w:beforeAutospacing="0" w:after="200" w:afterAutospacing="0"/>
        <w:rPr>
          <w:rFonts w:ascii="Arial" w:hAnsi="Arial" w:cs="Arial"/>
        </w:rPr>
        <w:sectPr w:rsidR="0088661C" w:rsidRPr="00012623" w:rsidSect="002F07F4">
          <w:pgSz w:w="12240" w:h="15840" w:code="1"/>
          <w:pgMar w:top="1701" w:right="1701" w:bottom="1701" w:left="1701" w:header="709" w:footer="709" w:gutter="0"/>
          <w:paperSrc w:first="261" w:other="261"/>
          <w:cols w:space="708"/>
          <w:docGrid w:linePitch="360"/>
        </w:sectPr>
      </w:pPr>
    </w:p>
    <w:p w14:paraId="2AACB11D" w14:textId="77777777" w:rsidR="003A4E79" w:rsidRPr="00012623" w:rsidRDefault="003A4E79" w:rsidP="00012623">
      <w:pPr>
        <w:spacing w:before="0" w:beforeAutospacing="0" w:after="200" w:afterAutospacing="0"/>
        <w:rPr>
          <w:rFonts w:ascii="Arial" w:hAnsi="Arial" w:cs="Arial"/>
        </w:rPr>
      </w:pPr>
    </w:p>
    <w:p w14:paraId="3E137E40" w14:textId="77777777" w:rsidR="003A4E79" w:rsidRPr="00D60236" w:rsidRDefault="003A4E79" w:rsidP="003A4E79">
      <w:pPr>
        <w:spacing w:before="0" w:beforeAutospacing="0" w:after="200" w:afterAutospacing="0"/>
        <w:rPr>
          <w:rFonts w:ascii="Arial" w:hAnsi="Arial" w:cs="Arial"/>
        </w:rPr>
      </w:pPr>
      <w:r w:rsidRPr="00D60236">
        <w:rPr>
          <w:rFonts w:ascii="Arial" w:hAnsi="Arial" w:cs="Arial"/>
        </w:rPr>
        <w:t xml:space="preserve">EL </w:t>
      </w:r>
      <w:r w:rsidR="0017645D" w:rsidRPr="00D60236">
        <w:rPr>
          <w:rFonts w:ascii="Arial" w:hAnsi="Arial" w:cs="Arial"/>
        </w:rPr>
        <w:t>DISTRIBUIDOR,</w:t>
      </w:r>
      <w:r w:rsidRPr="00D60236">
        <w:rPr>
          <w:rFonts w:ascii="Arial" w:hAnsi="Arial" w:cs="Arial"/>
        </w:rPr>
        <w:t xml:space="preserve"> </w:t>
      </w:r>
      <w:r w:rsidRPr="00D60236">
        <w:rPr>
          <w:rFonts w:ascii="Arial" w:hAnsi="Arial" w:cs="Arial"/>
        </w:rPr>
        <w:tab/>
      </w:r>
      <w:r w:rsidRPr="00D60236">
        <w:rPr>
          <w:rFonts w:ascii="Arial" w:hAnsi="Arial" w:cs="Arial"/>
        </w:rPr>
        <w:tab/>
      </w:r>
    </w:p>
    <w:p w14:paraId="55A67DFB" w14:textId="77777777" w:rsidR="00012623" w:rsidRDefault="00012623" w:rsidP="0017645D">
      <w:pPr>
        <w:spacing w:before="0" w:beforeAutospacing="0" w:after="200" w:afterAutospacing="0"/>
        <w:rPr>
          <w:rFonts w:ascii="Arial" w:hAnsi="Arial" w:cs="Arial"/>
        </w:rPr>
      </w:pPr>
    </w:p>
    <w:p w14:paraId="0CDF397D" w14:textId="24CD000D" w:rsidR="0017645D" w:rsidRPr="00012623" w:rsidRDefault="00A4290F" w:rsidP="0017645D">
      <w:pPr>
        <w:spacing w:before="0" w:beforeAutospacing="0" w:after="200" w:afterAutospacing="0"/>
        <w:rPr>
          <w:rFonts w:ascii="Arial" w:hAnsi="Arial" w:cs="Arial"/>
          <w:b/>
        </w:rPr>
      </w:pPr>
      <w:r>
        <w:rPr>
          <w:rFonts w:ascii="Arial" w:hAnsi="Arial" w:cs="Arial"/>
          <w:b/>
        </w:rPr>
        <w:t>GASES DEL CARIBE S</w:t>
      </w:r>
      <w:r w:rsidR="0017645D" w:rsidRPr="00012623">
        <w:rPr>
          <w:rFonts w:ascii="Arial" w:hAnsi="Arial" w:cs="Arial"/>
          <w:b/>
        </w:rPr>
        <w:t>A. E.S.P.</w:t>
      </w:r>
    </w:p>
    <w:p w14:paraId="6AAD3AE3" w14:textId="77777777" w:rsidR="003A4E79" w:rsidRPr="00D60236" w:rsidRDefault="003A4E79" w:rsidP="003A4E79">
      <w:pPr>
        <w:pStyle w:val="Prrafodelista"/>
        <w:spacing w:before="0" w:beforeAutospacing="0" w:after="200" w:afterAutospacing="0"/>
        <w:rPr>
          <w:rFonts w:ascii="Arial" w:hAnsi="Arial" w:cs="Arial"/>
        </w:rPr>
      </w:pPr>
      <w:r w:rsidRPr="00D60236">
        <w:rPr>
          <w:rFonts w:ascii="Arial" w:hAnsi="Arial" w:cs="Arial"/>
        </w:rPr>
        <w:tab/>
      </w:r>
    </w:p>
    <w:p w14:paraId="12B90570" w14:textId="77777777" w:rsidR="004A26A4" w:rsidRPr="00D60236" w:rsidRDefault="004A26A4" w:rsidP="003A4E79">
      <w:pPr>
        <w:spacing w:before="0" w:beforeAutospacing="0" w:after="200" w:afterAutospacing="0"/>
        <w:rPr>
          <w:rFonts w:ascii="Arial" w:hAnsi="Arial" w:cs="Arial"/>
        </w:rPr>
      </w:pPr>
      <w:r w:rsidRPr="00D60236">
        <w:rPr>
          <w:rFonts w:ascii="Arial" w:hAnsi="Arial" w:cs="Arial"/>
        </w:rPr>
        <w:t>______________________________</w:t>
      </w:r>
    </w:p>
    <w:p w14:paraId="5F124D89" w14:textId="77777777" w:rsidR="003A4E79" w:rsidRPr="00D60236" w:rsidRDefault="003A4E79" w:rsidP="003A4E79">
      <w:pPr>
        <w:spacing w:before="0" w:beforeAutospacing="0" w:after="200" w:afterAutospacing="0"/>
        <w:rPr>
          <w:rFonts w:ascii="Arial" w:hAnsi="Arial" w:cs="Arial"/>
        </w:rPr>
      </w:pPr>
      <w:r w:rsidRPr="00D60236">
        <w:rPr>
          <w:rFonts w:ascii="Arial" w:hAnsi="Arial" w:cs="Arial"/>
        </w:rPr>
        <w:t>Representante Legal</w:t>
      </w:r>
    </w:p>
    <w:p w14:paraId="5C357548" w14:textId="77777777" w:rsidR="003A4E79" w:rsidRPr="00D60236" w:rsidRDefault="003A4E79" w:rsidP="003A4E79">
      <w:pPr>
        <w:spacing w:before="0" w:beforeAutospacing="0" w:after="200" w:afterAutospacing="0"/>
        <w:rPr>
          <w:rFonts w:ascii="Arial" w:hAnsi="Arial" w:cs="Arial"/>
        </w:rPr>
      </w:pPr>
    </w:p>
    <w:p w14:paraId="1FED1E70" w14:textId="77777777" w:rsidR="003A4E79" w:rsidRPr="00D60236" w:rsidRDefault="003A4E79" w:rsidP="003A4E79">
      <w:pPr>
        <w:spacing w:before="0" w:beforeAutospacing="0" w:after="200" w:afterAutospacing="0"/>
        <w:rPr>
          <w:rFonts w:ascii="Arial" w:hAnsi="Arial" w:cs="Arial"/>
        </w:rPr>
      </w:pPr>
      <w:r w:rsidRPr="00D60236">
        <w:rPr>
          <w:rFonts w:ascii="Arial" w:hAnsi="Arial" w:cs="Arial"/>
        </w:rPr>
        <w:t>EL C</w:t>
      </w:r>
      <w:r w:rsidR="0017645D" w:rsidRPr="00D60236">
        <w:rPr>
          <w:rFonts w:ascii="Arial" w:hAnsi="Arial" w:cs="Arial"/>
        </w:rPr>
        <w:t>LIENTE</w:t>
      </w:r>
      <w:r w:rsidRPr="00D60236">
        <w:rPr>
          <w:rFonts w:ascii="Arial" w:hAnsi="Arial" w:cs="Arial"/>
        </w:rPr>
        <w:t xml:space="preserve">, </w:t>
      </w:r>
    </w:p>
    <w:p w14:paraId="78B55361" w14:textId="77777777" w:rsidR="00012623" w:rsidRDefault="00012623" w:rsidP="0017645D">
      <w:pPr>
        <w:spacing w:before="0" w:beforeAutospacing="0" w:after="200" w:afterAutospacing="0"/>
        <w:rPr>
          <w:rFonts w:ascii="Arial" w:hAnsi="Arial" w:cs="Arial"/>
        </w:rPr>
      </w:pPr>
    </w:p>
    <w:p w14:paraId="66B568D4" w14:textId="24876188" w:rsidR="0017645D" w:rsidRPr="00012623" w:rsidRDefault="00301887" w:rsidP="0017645D">
      <w:pPr>
        <w:spacing w:before="0" w:beforeAutospacing="0" w:after="200" w:afterAutospacing="0"/>
        <w:rPr>
          <w:rFonts w:ascii="Arial" w:hAnsi="Arial" w:cs="Arial"/>
          <w:b/>
        </w:rPr>
      </w:pPr>
      <w:r w:rsidRPr="00012623">
        <w:rPr>
          <w:rFonts w:ascii="Arial" w:hAnsi="Arial" w:cs="Arial"/>
          <w:b/>
        </w:rPr>
        <w:t>(*)</w:t>
      </w:r>
    </w:p>
    <w:p w14:paraId="58838B6B" w14:textId="77777777" w:rsidR="003A4E79" w:rsidRPr="00D60236" w:rsidRDefault="003A4E79" w:rsidP="003A4E79">
      <w:pPr>
        <w:spacing w:before="0" w:beforeAutospacing="0" w:after="200" w:afterAutospacing="0"/>
        <w:rPr>
          <w:rFonts w:ascii="Arial" w:hAnsi="Arial" w:cs="Arial"/>
        </w:rPr>
      </w:pPr>
    </w:p>
    <w:p w14:paraId="4988721F" w14:textId="77777777" w:rsidR="003A4E79" w:rsidRPr="00D60236" w:rsidRDefault="003A4E79" w:rsidP="003A4E79">
      <w:pPr>
        <w:spacing w:before="0" w:beforeAutospacing="0" w:after="200" w:afterAutospacing="0"/>
        <w:rPr>
          <w:rFonts w:ascii="Arial" w:hAnsi="Arial" w:cs="Arial"/>
        </w:rPr>
      </w:pPr>
      <w:r w:rsidRPr="00D60236">
        <w:rPr>
          <w:rFonts w:ascii="Arial" w:hAnsi="Arial" w:cs="Arial"/>
        </w:rPr>
        <w:t>______________________________</w:t>
      </w:r>
    </w:p>
    <w:p w14:paraId="128ED878" w14:textId="77777777" w:rsidR="003A4E79" w:rsidRPr="00D60236" w:rsidRDefault="003A4E79" w:rsidP="003A4E79">
      <w:pPr>
        <w:spacing w:before="0" w:beforeAutospacing="0" w:after="200" w:afterAutospacing="0"/>
        <w:rPr>
          <w:rFonts w:ascii="Arial" w:hAnsi="Arial" w:cs="Arial"/>
        </w:rPr>
      </w:pPr>
      <w:r w:rsidRPr="00D60236">
        <w:rPr>
          <w:rFonts w:ascii="Arial" w:hAnsi="Arial" w:cs="Arial"/>
        </w:rPr>
        <w:t>Representante Legal</w:t>
      </w:r>
      <w:r w:rsidRPr="00D60236">
        <w:rPr>
          <w:rFonts w:ascii="Arial" w:hAnsi="Arial" w:cs="Arial"/>
        </w:rPr>
        <w:tab/>
      </w:r>
      <w:r w:rsidRPr="00D60236">
        <w:rPr>
          <w:rFonts w:ascii="Arial" w:hAnsi="Arial" w:cs="Arial"/>
        </w:rPr>
        <w:tab/>
        <w:t xml:space="preserve"> </w:t>
      </w:r>
    </w:p>
    <w:p w14:paraId="0D1338D5" w14:textId="77777777" w:rsidR="004A26A4" w:rsidRPr="00D60236" w:rsidRDefault="004A26A4" w:rsidP="003A4E79">
      <w:pPr>
        <w:spacing w:before="0" w:beforeAutospacing="0" w:after="200" w:afterAutospacing="0"/>
        <w:rPr>
          <w:rFonts w:ascii="Arial" w:hAnsi="Arial" w:cs="Arial"/>
        </w:rPr>
        <w:sectPr w:rsidR="004A26A4" w:rsidRPr="00D60236" w:rsidSect="004A26A4">
          <w:type w:val="continuous"/>
          <w:pgSz w:w="12240" w:h="15840" w:code="1"/>
          <w:pgMar w:top="1701" w:right="1701" w:bottom="1701" w:left="1701" w:header="709" w:footer="709" w:gutter="0"/>
          <w:cols w:num="2" w:space="708"/>
          <w:docGrid w:linePitch="360"/>
        </w:sectPr>
      </w:pPr>
    </w:p>
    <w:p w14:paraId="4D827E84" w14:textId="77777777" w:rsidR="002B60F6" w:rsidRDefault="002B60F6">
      <w:pPr>
        <w:rPr>
          <w:rFonts w:ascii="Arial" w:hAnsi="Arial" w:cs="Arial"/>
          <w:b/>
        </w:rPr>
      </w:pPr>
    </w:p>
    <w:p w14:paraId="01895261" w14:textId="77777777" w:rsidR="002B60F6" w:rsidRDefault="002B60F6">
      <w:pPr>
        <w:rPr>
          <w:rFonts w:ascii="Arial" w:hAnsi="Arial" w:cs="Arial"/>
          <w:b/>
        </w:rPr>
      </w:pPr>
    </w:p>
    <w:p w14:paraId="4BA5622F" w14:textId="1F3F2144" w:rsidR="00451ED3" w:rsidRDefault="002B60F6">
      <w:pPr>
        <w:rPr>
          <w:rFonts w:ascii="Arial" w:hAnsi="Arial" w:cs="Arial"/>
          <w:b/>
        </w:rPr>
      </w:pPr>
      <w:r>
        <w:rPr>
          <w:rFonts w:ascii="Arial" w:hAnsi="Arial" w:cs="Arial"/>
          <w:b/>
        </w:rPr>
        <w:t xml:space="preserve">***Desconexión por seguridad, mecanismo de actualización de los puntos de </w:t>
      </w:r>
      <w:r w:rsidR="00547763">
        <w:rPr>
          <w:rFonts w:ascii="Arial" w:hAnsi="Arial" w:cs="Arial"/>
          <w:b/>
        </w:rPr>
        <w:t xml:space="preserve">entrada y de </w:t>
      </w:r>
      <w:r>
        <w:rPr>
          <w:rFonts w:ascii="Arial" w:hAnsi="Arial" w:cs="Arial"/>
          <w:b/>
        </w:rPr>
        <w:t xml:space="preserve">salida, </w:t>
      </w:r>
      <w:r w:rsidR="00547763">
        <w:rPr>
          <w:rFonts w:ascii="Arial" w:hAnsi="Arial" w:cs="Arial"/>
          <w:b/>
        </w:rPr>
        <w:t xml:space="preserve">riesgo regulatorio, </w:t>
      </w:r>
      <w:r w:rsidR="00451ED3">
        <w:rPr>
          <w:rFonts w:ascii="Arial" w:hAnsi="Arial" w:cs="Arial"/>
          <w:b/>
        </w:rPr>
        <w:br w:type="page"/>
      </w:r>
    </w:p>
    <w:p w14:paraId="3577F090" w14:textId="21FEEBB6" w:rsidR="0017645D" w:rsidRPr="00D60236" w:rsidRDefault="0017645D" w:rsidP="00AC397B">
      <w:pPr>
        <w:tabs>
          <w:tab w:val="center" w:pos="4420"/>
        </w:tabs>
        <w:jc w:val="center"/>
        <w:rPr>
          <w:rFonts w:ascii="Arial" w:hAnsi="Arial" w:cs="Arial"/>
          <w:b/>
        </w:rPr>
      </w:pPr>
      <w:r w:rsidRPr="00D60236">
        <w:rPr>
          <w:rFonts w:ascii="Arial" w:hAnsi="Arial" w:cs="Arial"/>
          <w:b/>
        </w:rPr>
        <w:lastRenderedPageBreak/>
        <w:t>AN</w:t>
      </w:r>
      <w:r w:rsidR="00C27D2A" w:rsidRPr="00D60236">
        <w:rPr>
          <w:rFonts w:ascii="Arial" w:hAnsi="Arial" w:cs="Arial"/>
          <w:b/>
        </w:rPr>
        <w:t>EXO 1</w:t>
      </w:r>
    </w:p>
    <w:p w14:paraId="55548C18" w14:textId="77777777" w:rsidR="0017645D" w:rsidRPr="00D60236" w:rsidRDefault="0017645D" w:rsidP="0017645D">
      <w:pPr>
        <w:tabs>
          <w:tab w:val="left" w:pos="3640"/>
        </w:tabs>
        <w:jc w:val="center"/>
        <w:rPr>
          <w:rFonts w:ascii="Arial" w:hAnsi="Arial" w:cs="Arial"/>
          <w:b/>
          <w:lang w:val="es-ES" w:eastAsia="es-ES"/>
        </w:rPr>
      </w:pPr>
      <w:r w:rsidRPr="00D60236">
        <w:rPr>
          <w:rFonts w:ascii="Arial" w:hAnsi="Arial" w:cs="Arial"/>
          <w:b/>
          <w:lang w:val="es-ES" w:eastAsia="es-ES"/>
        </w:rPr>
        <w:t xml:space="preserve">PRESIONES DE ENTRADA Y SALIDA </w:t>
      </w:r>
    </w:p>
    <w:p w14:paraId="278F4F02" w14:textId="77777777" w:rsidR="0017645D" w:rsidRPr="00D60236" w:rsidRDefault="0017645D" w:rsidP="0017645D">
      <w:pPr>
        <w:tabs>
          <w:tab w:val="left" w:pos="3640"/>
        </w:tabs>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56"/>
        <w:gridCol w:w="2271"/>
        <w:gridCol w:w="2271"/>
      </w:tblGrid>
      <w:tr w:rsidR="0017645D" w:rsidRPr="00D60236" w14:paraId="19005D9D" w14:textId="77777777" w:rsidTr="003950B3">
        <w:tc>
          <w:tcPr>
            <w:tcW w:w="2492" w:type="pct"/>
            <w:gridSpan w:val="2"/>
          </w:tcPr>
          <w:p w14:paraId="3FD6D4D8" w14:textId="77777777" w:rsidR="0017645D" w:rsidRPr="00D60236" w:rsidRDefault="0017645D" w:rsidP="003950B3">
            <w:pPr>
              <w:jc w:val="center"/>
              <w:outlineLvl w:val="0"/>
              <w:rPr>
                <w:rFonts w:ascii="Arial" w:hAnsi="Arial" w:cs="Arial"/>
                <w:b/>
              </w:rPr>
            </w:pPr>
            <w:r w:rsidRPr="00D60236">
              <w:rPr>
                <w:rFonts w:ascii="Arial" w:hAnsi="Arial" w:cs="Arial"/>
                <w:b/>
              </w:rPr>
              <w:t>PRESIÓN DE ENTRADA</w:t>
            </w:r>
          </w:p>
        </w:tc>
        <w:tc>
          <w:tcPr>
            <w:tcW w:w="2508" w:type="pct"/>
            <w:gridSpan w:val="2"/>
          </w:tcPr>
          <w:p w14:paraId="2FB0497F" w14:textId="77777777" w:rsidR="0017645D" w:rsidRPr="00D60236" w:rsidRDefault="0017645D" w:rsidP="003950B3">
            <w:pPr>
              <w:jc w:val="center"/>
              <w:outlineLvl w:val="0"/>
              <w:rPr>
                <w:rFonts w:ascii="Arial" w:hAnsi="Arial" w:cs="Arial"/>
                <w:b/>
              </w:rPr>
            </w:pPr>
            <w:r w:rsidRPr="00D60236">
              <w:rPr>
                <w:rFonts w:ascii="Arial" w:hAnsi="Arial" w:cs="Arial"/>
                <w:b/>
              </w:rPr>
              <w:t>PRESIÓN DE SALIDA</w:t>
            </w:r>
          </w:p>
        </w:tc>
      </w:tr>
      <w:tr w:rsidR="0017645D" w:rsidRPr="00D60236" w14:paraId="6C583724" w14:textId="77777777" w:rsidTr="003950B3">
        <w:tc>
          <w:tcPr>
            <w:tcW w:w="1246" w:type="pct"/>
          </w:tcPr>
          <w:p w14:paraId="3E1406A9" w14:textId="77777777" w:rsidR="0017645D" w:rsidRPr="00D60236" w:rsidRDefault="0017645D" w:rsidP="003950B3">
            <w:pPr>
              <w:jc w:val="center"/>
              <w:outlineLvl w:val="0"/>
              <w:rPr>
                <w:rFonts w:ascii="Arial" w:hAnsi="Arial" w:cs="Arial"/>
              </w:rPr>
            </w:pPr>
            <w:r w:rsidRPr="00D60236">
              <w:rPr>
                <w:rFonts w:ascii="Arial" w:hAnsi="Arial" w:cs="Arial"/>
              </w:rPr>
              <w:t>Máxima</w:t>
            </w:r>
          </w:p>
        </w:tc>
        <w:tc>
          <w:tcPr>
            <w:tcW w:w="1246" w:type="pct"/>
          </w:tcPr>
          <w:p w14:paraId="215044D5" w14:textId="3F0C25A6" w:rsidR="0017645D" w:rsidRPr="00D60236" w:rsidRDefault="0085708A" w:rsidP="003950B3">
            <w:pPr>
              <w:jc w:val="center"/>
              <w:outlineLvl w:val="0"/>
              <w:rPr>
                <w:rFonts w:ascii="Arial" w:hAnsi="Arial" w:cs="Arial"/>
              </w:rPr>
            </w:pPr>
            <w:r>
              <w:rPr>
                <w:rFonts w:ascii="Arial" w:hAnsi="Arial" w:cs="Arial"/>
                <w:lang w:val="es-MX"/>
              </w:rPr>
              <w:t>(*)</w:t>
            </w:r>
            <w:r w:rsidR="0017645D" w:rsidRPr="00D60236">
              <w:rPr>
                <w:rFonts w:ascii="Arial" w:hAnsi="Arial" w:cs="Arial"/>
                <w:lang w:val="es-MX"/>
              </w:rPr>
              <w:t xml:space="preserve"> </w:t>
            </w:r>
            <w:proofErr w:type="spellStart"/>
            <w:r w:rsidR="0017645D" w:rsidRPr="00D60236">
              <w:rPr>
                <w:rFonts w:ascii="Arial" w:hAnsi="Arial" w:cs="Arial"/>
              </w:rPr>
              <w:t>Psig</w:t>
            </w:r>
            <w:proofErr w:type="spellEnd"/>
          </w:p>
        </w:tc>
        <w:tc>
          <w:tcPr>
            <w:tcW w:w="1254" w:type="pct"/>
          </w:tcPr>
          <w:p w14:paraId="1F6D6524" w14:textId="77777777" w:rsidR="0017645D" w:rsidRPr="00D60236" w:rsidRDefault="0017645D" w:rsidP="003950B3">
            <w:pPr>
              <w:jc w:val="center"/>
              <w:outlineLvl w:val="0"/>
              <w:rPr>
                <w:rFonts w:ascii="Arial" w:hAnsi="Arial" w:cs="Arial"/>
              </w:rPr>
            </w:pPr>
            <w:r w:rsidRPr="00D60236">
              <w:rPr>
                <w:rFonts w:ascii="Arial" w:hAnsi="Arial" w:cs="Arial"/>
              </w:rPr>
              <w:t>Máxima</w:t>
            </w:r>
          </w:p>
        </w:tc>
        <w:tc>
          <w:tcPr>
            <w:tcW w:w="1254" w:type="pct"/>
          </w:tcPr>
          <w:p w14:paraId="42CDCDAD" w14:textId="0B95D9A1" w:rsidR="0017645D" w:rsidRPr="00D60236" w:rsidRDefault="0085708A" w:rsidP="003950B3">
            <w:pPr>
              <w:jc w:val="center"/>
              <w:outlineLvl w:val="0"/>
              <w:rPr>
                <w:rFonts w:ascii="Arial" w:hAnsi="Arial" w:cs="Arial"/>
              </w:rPr>
            </w:pPr>
            <w:r>
              <w:rPr>
                <w:rFonts w:ascii="Arial" w:hAnsi="Arial" w:cs="Arial"/>
                <w:lang w:val="es-MX"/>
              </w:rPr>
              <w:t>(*)</w:t>
            </w:r>
            <w:r w:rsidR="0017645D" w:rsidRPr="00D60236">
              <w:rPr>
                <w:rFonts w:ascii="Arial" w:hAnsi="Arial" w:cs="Arial"/>
                <w:lang w:val="es-MX"/>
              </w:rPr>
              <w:t xml:space="preserve"> </w:t>
            </w:r>
            <w:proofErr w:type="spellStart"/>
            <w:r w:rsidR="0017645D" w:rsidRPr="00D60236">
              <w:rPr>
                <w:rFonts w:ascii="Arial" w:hAnsi="Arial" w:cs="Arial"/>
              </w:rPr>
              <w:t>Psig</w:t>
            </w:r>
            <w:proofErr w:type="spellEnd"/>
          </w:p>
        </w:tc>
      </w:tr>
      <w:tr w:rsidR="0017645D" w:rsidRPr="006A6470" w14:paraId="35EA5F9C" w14:textId="77777777" w:rsidTr="003950B3">
        <w:trPr>
          <w:trHeight w:val="70"/>
        </w:trPr>
        <w:tc>
          <w:tcPr>
            <w:tcW w:w="1246" w:type="pct"/>
          </w:tcPr>
          <w:p w14:paraId="0F48635B" w14:textId="77777777" w:rsidR="0017645D" w:rsidRPr="00D60236" w:rsidRDefault="0017645D" w:rsidP="003950B3">
            <w:pPr>
              <w:jc w:val="center"/>
              <w:outlineLvl w:val="0"/>
              <w:rPr>
                <w:rFonts w:ascii="Arial" w:hAnsi="Arial" w:cs="Arial"/>
              </w:rPr>
            </w:pPr>
            <w:r w:rsidRPr="00D60236">
              <w:rPr>
                <w:rFonts w:ascii="Arial" w:hAnsi="Arial" w:cs="Arial"/>
              </w:rPr>
              <w:t>Mínima</w:t>
            </w:r>
          </w:p>
        </w:tc>
        <w:tc>
          <w:tcPr>
            <w:tcW w:w="1246" w:type="pct"/>
          </w:tcPr>
          <w:p w14:paraId="67185686" w14:textId="00E70EC9" w:rsidR="0017645D" w:rsidRPr="00D60236" w:rsidRDefault="0017645D" w:rsidP="003950B3">
            <w:pPr>
              <w:jc w:val="center"/>
              <w:outlineLvl w:val="0"/>
              <w:rPr>
                <w:rFonts w:ascii="Arial" w:hAnsi="Arial" w:cs="Arial"/>
              </w:rPr>
            </w:pPr>
            <w:r w:rsidRPr="00D60236">
              <w:rPr>
                <w:rFonts w:ascii="Arial" w:hAnsi="Arial" w:cs="Arial"/>
              </w:rPr>
              <w:t xml:space="preserve"> </w:t>
            </w:r>
            <w:r w:rsidR="0085708A">
              <w:rPr>
                <w:rFonts w:ascii="Arial" w:hAnsi="Arial" w:cs="Arial"/>
                <w:lang w:val="es-MX"/>
              </w:rPr>
              <w:t>(*)</w:t>
            </w:r>
            <w:r w:rsidRPr="00D60236">
              <w:rPr>
                <w:rFonts w:ascii="Arial" w:hAnsi="Arial" w:cs="Arial"/>
                <w:lang w:val="es-MX"/>
              </w:rPr>
              <w:t xml:space="preserve"> </w:t>
            </w:r>
            <w:proofErr w:type="spellStart"/>
            <w:r w:rsidRPr="00D60236">
              <w:rPr>
                <w:rFonts w:ascii="Arial" w:hAnsi="Arial" w:cs="Arial"/>
              </w:rPr>
              <w:t>Psig</w:t>
            </w:r>
            <w:proofErr w:type="spellEnd"/>
          </w:p>
        </w:tc>
        <w:tc>
          <w:tcPr>
            <w:tcW w:w="1254" w:type="pct"/>
          </w:tcPr>
          <w:p w14:paraId="2BBC42ED" w14:textId="77777777" w:rsidR="0017645D" w:rsidRPr="00D60236" w:rsidRDefault="0017645D" w:rsidP="003950B3">
            <w:pPr>
              <w:jc w:val="center"/>
              <w:outlineLvl w:val="0"/>
              <w:rPr>
                <w:rFonts w:ascii="Arial" w:hAnsi="Arial" w:cs="Arial"/>
              </w:rPr>
            </w:pPr>
            <w:r w:rsidRPr="00D60236">
              <w:rPr>
                <w:rFonts w:ascii="Arial" w:hAnsi="Arial" w:cs="Arial"/>
              </w:rPr>
              <w:t>Mínima</w:t>
            </w:r>
          </w:p>
        </w:tc>
        <w:tc>
          <w:tcPr>
            <w:tcW w:w="1254" w:type="pct"/>
          </w:tcPr>
          <w:p w14:paraId="70603551" w14:textId="396FC80E" w:rsidR="0017645D" w:rsidRPr="006A6470" w:rsidRDefault="0085708A" w:rsidP="003950B3">
            <w:pPr>
              <w:jc w:val="center"/>
              <w:outlineLvl w:val="0"/>
              <w:rPr>
                <w:rFonts w:ascii="Arial" w:hAnsi="Arial" w:cs="Arial"/>
              </w:rPr>
            </w:pPr>
            <w:r>
              <w:rPr>
                <w:rFonts w:ascii="Arial" w:hAnsi="Arial" w:cs="Arial"/>
                <w:lang w:val="es-MX"/>
              </w:rPr>
              <w:t>(*)</w:t>
            </w:r>
            <w:r w:rsidR="0017645D" w:rsidRPr="00D60236">
              <w:rPr>
                <w:rFonts w:ascii="Arial" w:hAnsi="Arial" w:cs="Arial"/>
                <w:lang w:val="es-MX"/>
              </w:rPr>
              <w:t xml:space="preserve"> </w:t>
            </w:r>
            <w:proofErr w:type="spellStart"/>
            <w:r w:rsidR="0017645D" w:rsidRPr="00D60236">
              <w:rPr>
                <w:rFonts w:ascii="Arial" w:hAnsi="Arial" w:cs="Arial"/>
              </w:rPr>
              <w:t>Psig</w:t>
            </w:r>
            <w:proofErr w:type="spellEnd"/>
          </w:p>
        </w:tc>
      </w:tr>
    </w:tbl>
    <w:p w14:paraId="394F608A" w14:textId="560FC987" w:rsidR="00451ED3" w:rsidRPr="008706CB" w:rsidRDefault="00451ED3" w:rsidP="008706CB">
      <w:pPr>
        <w:rPr>
          <w:rFonts w:ascii="Arial" w:hAnsi="Arial" w:cs="Arial"/>
          <w:b/>
        </w:rPr>
      </w:pPr>
    </w:p>
    <w:sectPr w:rsidR="00451ED3" w:rsidRPr="008706CB" w:rsidSect="004A26A4">
      <w:type w:val="continuous"/>
      <w:pgSz w:w="12240" w:h="15840" w:code="1"/>
      <w:pgMar w:top="1701" w:right="1701" w:bottom="1701"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A08C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A08CDA" w16cid:durableId="21629F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E41C8" w14:textId="77777777" w:rsidR="007C5F4A" w:rsidRDefault="007C5F4A">
      <w:pPr>
        <w:spacing w:before="0" w:after="0"/>
      </w:pPr>
      <w:r>
        <w:separator/>
      </w:r>
    </w:p>
  </w:endnote>
  <w:endnote w:type="continuationSeparator" w:id="0">
    <w:p w14:paraId="5432AF48" w14:textId="77777777" w:rsidR="007C5F4A" w:rsidRDefault="007C5F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526D2" w14:textId="77777777" w:rsidR="007C5F4A" w:rsidRDefault="007C5F4A">
      <w:pPr>
        <w:spacing w:before="0" w:after="0"/>
      </w:pPr>
      <w:r>
        <w:separator/>
      </w:r>
    </w:p>
  </w:footnote>
  <w:footnote w:type="continuationSeparator" w:id="0">
    <w:p w14:paraId="658D7362" w14:textId="77777777" w:rsidR="007C5F4A" w:rsidRDefault="007C5F4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244D"/>
    <w:multiLevelType w:val="hybridMultilevel"/>
    <w:tmpl w:val="A67200BC"/>
    <w:lvl w:ilvl="0" w:tplc="96EA1810">
      <w:start w:val="1"/>
      <w:numFmt w:val="decimal"/>
      <w:lvlText w:val="%1."/>
      <w:lvlJc w:val="left"/>
      <w:pPr>
        <w:ind w:left="720" w:hanging="360"/>
      </w:pPr>
      <w:rPr>
        <w:rFonts w:eastAsia="Times New Roman" w:hint="default"/>
        <w:b w:val="0"/>
        <w:color w:val="00000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6BD608D"/>
    <w:multiLevelType w:val="hybridMultilevel"/>
    <w:tmpl w:val="35044C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BE94F1B"/>
    <w:multiLevelType w:val="multilevel"/>
    <w:tmpl w:val="240A0023"/>
    <w:numStyleLink w:val="Estilo1"/>
  </w:abstractNum>
  <w:abstractNum w:abstractNumId="3">
    <w:nsid w:val="2FEE084E"/>
    <w:multiLevelType w:val="multilevel"/>
    <w:tmpl w:val="95C42886"/>
    <w:lvl w:ilvl="0">
      <w:start w:val="1"/>
      <w:numFmt w:val="decimal"/>
      <w:lvlText w:val="Artículo %1."/>
      <w:lvlJc w:val="left"/>
      <w:pPr>
        <w:ind w:left="0" w:firstLine="0"/>
      </w:pPr>
      <w:rPr>
        <w:rFonts w:ascii="Century Gothic" w:hAnsi="Century Gothic" w:hint="default"/>
        <w:b/>
      </w:rPr>
    </w:lvl>
    <w:lvl w:ilvl="1">
      <w:start w:val="1"/>
      <w:numFmt w:val="decimalZero"/>
      <w:isLgl/>
      <w:lvlText w:val="Sección %1.%2"/>
      <w:lvlJc w:val="left"/>
      <w:pPr>
        <w:ind w:left="0" w:firstLine="0"/>
      </w:pPr>
      <w:rPr>
        <w:rFonts w:ascii="Arial" w:hAnsi="Arial" w:cs="Arial" w:hint="default"/>
        <w:b/>
        <w:sz w:val="24"/>
        <w:szCs w:val="24"/>
      </w:rPr>
    </w:lvl>
    <w:lvl w:ilvl="2">
      <w:start w:val="1"/>
      <w:numFmt w:val="lowerLetter"/>
      <w:lvlText w:val="(%3)"/>
      <w:lvlJc w:val="left"/>
      <w:pPr>
        <w:ind w:left="720" w:hanging="432"/>
      </w:pPr>
      <w:rPr>
        <w:b/>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Roman"/>
      <w:lvlText w:val="%6."/>
      <w:lvlJc w:val="righ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66E4833"/>
    <w:multiLevelType w:val="hybridMultilevel"/>
    <w:tmpl w:val="C6E4CC82"/>
    <w:lvl w:ilvl="0" w:tplc="D6341946">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4DB312D7"/>
    <w:multiLevelType w:val="hybridMultilevel"/>
    <w:tmpl w:val="BB58A4DA"/>
    <w:lvl w:ilvl="0" w:tplc="D55CE8FC">
      <w:start w:val="1"/>
      <w:numFmt w:val="lowerLetter"/>
      <w:lvlText w:val="(%1)"/>
      <w:lvlJc w:val="left"/>
      <w:pPr>
        <w:ind w:left="1410" w:hanging="69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566B0075"/>
    <w:multiLevelType w:val="multilevel"/>
    <w:tmpl w:val="240A0023"/>
    <w:numStyleLink w:val="Estilo1"/>
  </w:abstractNum>
  <w:abstractNum w:abstractNumId="7">
    <w:nsid w:val="61DF0587"/>
    <w:multiLevelType w:val="multilevel"/>
    <w:tmpl w:val="4E685A40"/>
    <w:lvl w:ilvl="0">
      <w:start w:val="1"/>
      <w:numFmt w:val="decimal"/>
      <w:lvlText w:val="Artículo %1."/>
      <w:lvlJc w:val="left"/>
      <w:pPr>
        <w:ind w:left="0" w:firstLine="0"/>
      </w:pPr>
      <w:rPr>
        <w:b/>
      </w:rPr>
    </w:lvl>
    <w:lvl w:ilvl="1">
      <w:start w:val="1"/>
      <w:numFmt w:val="decimalZero"/>
      <w:isLgl/>
      <w:lvlText w:val="Sección %1.%2"/>
      <w:lvlJc w:val="left"/>
      <w:pPr>
        <w:ind w:left="0" w:firstLine="0"/>
      </w:pPr>
      <w:rPr>
        <w:b/>
      </w:rPr>
    </w:lvl>
    <w:lvl w:ilvl="2">
      <w:start w:val="1"/>
      <w:numFmt w:val="lowerLetter"/>
      <w:lvlText w:val="(%3)"/>
      <w:lvlJc w:val="left"/>
      <w:pPr>
        <w:ind w:left="720" w:hanging="432"/>
      </w:pPr>
      <w:rPr>
        <w:b/>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Roman"/>
      <w:lvlText w:val="%6."/>
      <w:lvlJc w:val="righ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69E006DD"/>
    <w:multiLevelType w:val="multilevel"/>
    <w:tmpl w:val="240A0023"/>
    <w:styleLink w:val="Estilo1"/>
    <w:lvl w:ilvl="0">
      <w:start w:val="1"/>
      <w:numFmt w:val="decimal"/>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6F8B7318"/>
    <w:multiLevelType w:val="hybridMultilevel"/>
    <w:tmpl w:val="B046E158"/>
    <w:lvl w:ilvl="0" w:tplc="240A0019">
      <w:start w:val="1"/>
      <w:numFmt w:val="lowerLetter"/>
      <w:lvlText w:val="%1."/>
      <w:lvlJc w:val="left"/>
      <w:pPr>
        <w:ind w:left="720" w:hanging="360"/>
      </w:pPr>
      <w:rPr>
        <w:rFonts w:eastAsia="Times New Roman"/>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72E766B4"/>
    <w:multiLevelType w:val="hybridMultilevel"/>
    <w:tmpl w:val="F9C21D8E"/>
    <w:lvl w:ilvl="0" w:tplc="2D906764">
      <w:start w:val="1"/>
      <w:numFmt w:val="decimal"/>
      <w:lvlText w:val="%1."/>
      <w:lvlJc w:val="left"/>
      <w:pPr>
        <w:tabs>
          <w:tab w:val="num" w:pos="-76"/>
        </w:tabs>
        <w:ind w:left="281" w:firstLine="3"/>
      </w:pPr>
      <w:rPr>
        <w:rFonts w:hint="default"/>
        <w:b w:val="0"/>
        <w:i w:val="0"/>
      </w:rPr>
    </w:lvl>
    <w:lvl w:ilvl="1" w:tplc="CE66C086">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nsid w:val="73432BD8"/>
    <w:multiLevelType w:val="hybridMultilevel"/>
    <w:tmpl w:val="DB607420"/>
    <w:lvl w:ilvl="0" w:tplc="8EE8F796">
      <w:start w:val="1"/>
      <w:numFmt w:val="decimal"/>
      <w:pStyle w:val="ARTICULOS"/>
      <w:lvlText w:val="Artículo %1."/>
      <w:lvlJc w:val="left"/>
      <w:pPr>
        <w:ind w:left="1637" w:hanging="360"/>
      </w:pPr>
      <w:rPr>
        <w:rFonts w:ascii="Bookman Old Style" w:hAnsi="Bookman Old Style" w:cs="Times New Roman" w:hint="default"/>
        <w:b/>
        <w:i w:val="0"/>
        <w:iCs w:val="0"/>
        <w:caps w:val="0"/>
        <w:smallCaps w:val="0"/>
        <w:strike w:val="0"/>
        <w:dstrike w:val="0"/>
        <w:noProof w:val="0"/>
        <w:vanish w:val="0"/>
        <w:color w:val="000000"/>
        <w:spacing w:val="0"/>
        <w:kern w:val="0"/>
        <w:position w:val="0"/>
        <w:sz w:val="24"/>
        <w:szCs w:val="24"/>
        <w:u w:val="none"/>
        <w:effect w:val="none"/>
        <w:vertAlign w:val="baseline"/>
        <w:em w:val="none"/>
        <w:lang w:val="es-ES"/>
        <w:specVanish w:val="0"/>
      </w:rPr>
    </w:lvl>
    <w:lvl w:ilvl="1" w:tplc="240A0019">
      <w:start w:val="1"/>
      <w:numFmt w:val="lowerLetter"/>
      <w:lvlText w:val="%2."/>
      <w:lvlJc w:val="left"/>
      <w:pPr>
        <w:ind w:left="-338" w:hanging="360"/>
      </w:pPr>
    </w:lvl>
    <w:lvl w:ilvl="2" w:tplc="240A000F">
      <w:start w:val="1"/>
      <w:numFmt w:val="decimal"/>
      <w:lvlText w:val="%3."/>
      <w:lvlJc w:val="left"/>
      <w:pPr>
        <w:ind w:left="382" w:hanging="180"/>
      </w:pPr>
    </w:lvl>
    <w:lvl w:ilvl="3" w:tplc="240A000F" w:tentative="1">
      <w:start w:val="1"/>
      <w:numFmt w:val="decimal"/>
      <w:lvlText w:val="%4."/>
      <w:lvlJc w:val="left"/>
      <w:pPr>
        <w:ind w:left="1102" w:hanging="360"/>
      </w:pPr>
    </w:lvl>
    <w:lvl w:ilvl="4" w:tplc="240A0019" w:tentative="1">
      <w:start w:val="1"/>
      <w:numFmt w:val="lowerLetter"/>
      <w:lvlText w:val="%5."/>
      <w:lvlJc w:val="left"/>
      <w:pPr>
        <w:ind w:left="1822" w:hanging="360"/>
      </w:pPr>
    </w:lvl>
    <w:lvl w:ilvl="5" w:tplc="240A001B" w:tentative="1">
      <w:start w:val="1"/>
      <w:numFmt w:val="lowerRoman"/>
      <w:lvlText w:val="%6."/>
      <w:lvlJc w:val="right"/>
      <w:pPr>
        <w:ind w:left="2542" w:hanging="180"/>
      </w:pPr>
    </w:lvl>
    <w:lvl w:ilvl="6" w:tplc="240A000F" w:tentative="1">
      <w:start w:val="1"/>
      <w:numFmt w:val="decimal"/>
      <w:lvlText w:val="%7."/>
      <w:lvlJc w:val="left"/>
      <w:pPr>
        <w:ind w:left="3262" w:hanging="360"/>
      </w:pPr>
    </w:lvl>
    <w:lvl w:ilvl="7" w:tplc="240A0019" w:tentative="1">
      <w:start w:val="1"/>
      <w:numFmt w:val="lowerLetter"/>
      <w:lvlText w:val="%8."/>
      <w:lvlJc w:val="left"/>
      <w:pPr>
        <w:ind w:left="3982" w:hanging="360"/>
      </w:pPr>
    </w:lvl>
    <w:lvl w:ilvl="8" w:tplc="240A001B" w:tentative="1">
      <w:start w:val="1"/>
      <w:numFmt w:val="lowerRoman"/>
      <w:lvlText w:val="%9."/>
      <w:lvlJc w:val="right"/>
      <w:pPr>
        <w:ind w:left="4702" w:hanging="180"/>
      </w:pPr>
    </w:lvl>
  </w:abstractNum>
  <w:abstractNum w:abstractNumId="12">
    <w:nsid w:val="79836711"/>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nsid w:val="7FF111E8"/>
    <w:multiLevelType w:val="hybridMultilevel"/>
    <w:tmpl w:val="CFCA14D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6"/>
    <w:lvlOverride w:ilvl="0">
      <w:startOverride w:val="1"/>
      <w:lvl w:ilvl="0">
        <w:start w:val="1"/>
        <w:numFmt w:val="decimal"/>
        <w:lvlText w:val="Artículo %1."/>
        <w:lvlJc w:val="left"/>
        <w:pPr>
          <w:ind w:left="0" w:firstLine="0"/>
        </w:pPr>
        <w:rPr>
          <w:rFonts w:ascii="Arial" w:hAnsi="Arial" w:cs="Arial" w:hint="default"/>
          <w:b/>
          <w:color w:val="auto"/>
          <w:sz w:val="24"/>
          <w:szCs w:val="24"/>
        </w:rPr>
      </w:lvl>
    </w:lvlOverride>
    <w:lvlOverride w:ilvl="1">
      <w:startOverride w:val="1"/>
      <w:lvl w:ilvl="1">
        <w:start w:val="1"/>
        <w:numFmt w:val="decimalZero"/>
        <w:isLgl/>
        <w:lvlText w:val="Sección %1.%2"/>
        <w:lvlJc w:val="left"/>
        <w:pPr>
          <w:ind w:left="0" w:firstLine="0"/>
        </w:pPr>
        <w:rPr>
          <w:rFonts w:ascii="Arial" w:hAnsi="Arial" w:cs="Arial" w:hint="default"/>
          <w:b/>
        </w:rPr>
      </w:lvl>
    </w:lvlOverride>
  </w:num>
  <w:num w:numId="3">
    <w:abstractNumId w:val="8"/>
  </w:num>
  <w:num w:numId="4">
    <w:abstractNumId w:val="1"/>
  </w:num>
  <w:num w:numId="5">
    <w:abstractNumId w:val="6"/>
    <w:lvlOverride w:ilvl="0">
      <w:startOverride w:val="1"/>
      <w:lvl w:ilvl="0">
        <w:start w:val="1"/>
        <w:numFmt w:val="decimal"/>
        <w:lvlText w:val="Artículo %1."/>
        <w:lvlJc w:val="left"/>
        <w:pPr>
          <w:ind w:left="0" w:firstLine="0"/>
        </w:pPr>
        <w:rPr>
          <w:b/>
          <w:color w:val="auto"/>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lvlOverride w:ilvl="0">
      <w:startOverride w:val="1"/>
      <w:lvl w:ilvl="0">
        <w:start w:val="1"/>
        <w:numFmt w:val="decimal"/>
        <w:lvlText w:val="Artículo %1."/>
        <w:lvlJc w:val="left"/>
        <w:pPr>
          <w:ind w:left="0" w:firstLine="0"/>
        </w:pPr>
        <w:rPr>
          <w:rFonts w:ascii="Arial" w:hAnsi="Arial" w:cs="Arial" w:hint="default"/>
          <w:b/>
          <w:color w:val="auto"/>
          <w:sz w:val="24"/>
          <w:szCs w:val="24"/>
        </w:rPr>
      </w:lvl>
    </w:lvlOverride>
    <w:lvlOverride w:ilvl="1">
      <w:startOverride w:val="1"/>
      <w:lvl w:ilvl="1">
        <w:start w:val="1"/>
        <w:numFmt w:val="decimalZero"/>
        <w:isLgl/>
        <w:lvlText w:val="Sección %1.%2"/>
        <w:lvlJc w:val="left"/>
        <w:pPr>
          <w:ind w:left="0" w:firstLine="0"/>
        </w:pPr>
        <w:rPr>
          <w:rFonts w:ascii="Arial" w:hAnsi="Arial" w:cs="Arial" w:hint="default"/>
          <w:b/>
          <w:color w:val="auto"/>
        </w:rPr>
      </w:lvl>
    </w:lvlOverride>
    <w:lvlOverride w:ilvl="2">
      <w:startOverride w:val="1"/>
      <w:lvl w:ilvl="2">
        <w:start w:val="1"/>
        <w:numFmt w:val="lowerLetter"/>
        <w:lvlText w:val="(%3)"/>
        <w:lvlJc w:val="left"/>
        <w:pPr>
          <w:ind w:left="720" w:hanging="432"/>
        </w:pPr>
        <w:rPr>
          <w:b w:val="0"/>
        </w:rPr>
      </w:lvl>
    </w:lvlOverride>
  </w:num>
  <w:num w:numId="9">
    <w:abstractNumId w:val="10"/>
  </w:num>
  <w:num w:numId="10">
    <w:abstractNumId w:val="6"/>
    <w:lvlOverride w:ilvl="0">
      <w:lvl w:ilvl="0">
        <w:start w:val="1"/>
        <w:numFmt w:val="decimal"/>
        <w:lvlText w:val="Artículo %1."/>
        <w:lvlJc w:val="left"/>
        <w:pPr>
          <w:ind w:left="0" w:firstLine="0"/>
        </w:pPr>
        <w:rPr>
          <w:b/>
        </w:rPr>
      </w:lvl>
    </w:lvlOverride>
    <w:lvlOverride w:ilvl="1">
      <w:lvl w:ilvl="1">
        <w:start w:val="1"/>
        <w:numFmt w:val="decimalZero"/>
        <w:isLgl/>
        <w:lvlText w:val="Sección %1.%2"/>
        <w:lvlJc w:val="left"/>
        <w:pPr>
          <w:ind w:left="0" w:firstLine="0"/>
        </w:pPr>
        <w:rPr>
          <w:b/>
        </w:rPr>
      </w:lvl>
    </w:lvlOverride>
    <w:lvlOverride w:ilvl="2">
      <w:lvl w:ilvl="2">
        <w:start w:val="1"/>
        <w:numFmt w:val="lowerLetter"/>
        <w:lvlText w:val="(%3)"/>
        <w:lvlJc w:val="left"/>
        <w:pPr>
          <w:ind w:left="720" w:hanging="432"/>
        </w:pPr>
      </w:lvl>
    </w:lvlOverride>
    <w:lvlOverride w:ilvl="3">
      <w:lvl w:ilvl="3">
        <w:start w:val="1"/>
        <w:numFmt w:val="lowerRoman"/>
        <w:lvlText w:val="(%4)"/>
        <w:lvlJc w:val="right"/>
        <w:pPr>
          <w:ind w:left="864" w:hanging="144"/>
        </w:pPr>
      </w:lvl>
    </w:lvlOverride>
    <w:lvlOverride w:ilvl="4">
      <w:lvl w:ilvl="4">
        <w:start w:val="1"/>
        <w:numFmt w:val="decimal"/>
        <w:lvlText w:val="%5)"/>
        <w:lvlJc w:val="left"/>
        <w:pPr>
          <w:ind w:left="1008" w:hanging="432"/>
        </w:pPr>
      </w:lvl>
    </w:lvlOverride>
    <w:lvlOverride w:ilvl="5">
      <w:lvl w:ilvl="5">
        <w:start w:val="1"/>
        <w:numFmt w:val="lowerLetter"/>
        <w:lvlText w:val="%6)"/>
        <w:lvlJc w:val="left"/>
        <w:pPr>
          <w:ind w:left="1152" w:hanging="432"/>
        </w:pPr>
      </w:lvl>
    </w:lvlOverride>
    <w:lvlOverride w:ilvl="6">
      <w:lvl w:ilvl="6">
        <w:start w:val="1"/>
        <w:numFmt w:val="lowerRoman"/>
        <w:lvlText w:val="%7)"/>
        <w:lvlJc w:val="right"/>
        <w:pPr>
          <w:ind w:left="1296" w:hanging="288"/>
        </w:pPr>
      </w:lvl>
    </w:lvlOverride>
    <w:lvlOverride w:ilvl="7">
      <w:lvl w:ilvl="7">
        <w:start w:val="1"/>
        <w:numFmt w:val="lowerLetter"/>
        <w:lvlText w:val="%8."/>
        <w:lvlJc w:val="left"/>
        <w:pPr>
          <w:ind w:left="1440" w:hanging="432"/>
        </w:pPr>
      </w:lvl>
    </w:lvlOverride>
    <w:lvlOverride w:ilvl="8">
      <w:lvl w:ilvl="8">
        <w:start w:val="1"/>
        <w:numFmt w:val="lowerRoman"/>
        <w:lvlText w:val="%9."/>
        <w:lvlJc w:val="right"/>
        <w:pPr>
          <w:ind w:left="1584" w:hanging="144"/>
        </w:pPr>
      </w:lvl>
    </w:lvlOverride>
  </w:num>
  <w:num w:numId="11">
    <w:abstractNumId w:val="5"/>
  </w:num>
  <w:num w:numId="12">
    <w:abstractNumId w:val="2"/>
    <w:lvlOverride w:ilvl="0">
      <w:lvl w:ilvl="0">
        <w:start w:val="1"/>
        <w:numFmt w:val="decimal"/>
        <w:lvlText w:val="Artículo %1."/>
        <w:lvlJc w:val="left"/>
        <w:pPr>
          <w:ind w:left="0" w:firstLine="0"/>
        </w:pPr>
        <w:rPr>
          <w:b/>
        </w:rPr>
      </w:lvl>
    </w:lvlOverride>
    <w:lvlOverride w:ilvl="1">
      <w:lvl w:ilvl="1">
        <w:start w:val="1"/>
        <w:numFmt w:val="decimalZero"/>
        <w:isLgl/>
        <w:lvlText w:val="Sección %1.%2"/>
        <w:lvlJc w:val="left"/>
        <w:pPr>
          <w:ind w:left="142" w:firstLine="0"/>
        </w:pPr>
        <w:rPr>
          <w:b/>
          <w:sz w:val="22"/>
          <w:szCs w:val="22"/>
        </w:rPr>
      </w:lvl>
    </w:lvlOverride>
    <w:lvlOverride w:ilvl="2">
      <w:lvl w:ilvl="2">
        <w:start w:val="1"/>
        <w:numFmt w:val="lowerLetter"/>
        <w:lvlText w:val="(%3)"/>
        <w:lvlJc w:val="left"/>
        <w:pPr>
          <w:ind w:left="720" w:hanging="432"/>
        </w:pPr>
        <w:rPr>
          <w:b w:val="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13">
    <w:abstractNumId w:val="7"/>
  </w:num>
  <w:num w:numId="14">
    <w:abstractNumId w:val="6"/>
    <w:lvlOverride w:ilvl="0">
      <w:lvl w:ilvl="0">
        <w:start w:val="1"/>
        <w:numFmt w:val="decimal"/>
        <w:lvlText w:val="Artículo %1."/>
        <w:lvlJc w:val="left"/>
        <w:pPr>
          <w:ind w:left="0" w:firstLine="0"/>
        </w:pPr>
        <w:rPr>
          <w:rFonts w:ascii="Arial" w:hAnsi="Arial" w:cs="Arial" w:hint="default"/>
          <w:b/>
          <w:color w:val="auto"/>
          <w:sz w:val="24"/>
          <w:szCs w:val="24"/>
        </w:rPr>
      </w:lvl>
    </w:lvlOverride>
    <w:lvlOverride w:ilvl="1">
      <w:lvl w:ilvl="1">
        <w:start w:val="1"/>
        <w:numFmt w:val="decimalZero"/>
        <w:isLgl/>
        <w:lvlText w:val="Sección %1.%2"/>
        <w:lvlJc w:val="left"/>
        <w:pPr>
          <w:ind w:left="0" w:firstLine="0"/>
        </w:pPr>
        <w:rPr>
          <w:rFonts w:ascii="Arial" w:hAnsi="Arial" w:cs="Arial" w:hint="default"/>
          <w:b/>
          <w:sz w:val="24"/>
          <w:szCs w:val="24"/>
        </w:rPr>
      </w:lvl>
    </w:lvlOverride>
    <w:lvlOverride w:ilvl="2">
      <w:lvl w:ilvl="2">
        <w:start w:val="1"/>
        <w:numFmt w:val="lowerLetter"/>
        <w:lvlText w:val="(%3)"/>
        <w:lvlJc w:val="left"/>
        <w:pPr>
          <w:ind w:left="720" w:hanging="432"/>
        </w:pPr>
        <w:rPr>
          <w:b w:val="0"/>
        </w:rPr>
      </w:lvl>
    </w:lvlOverride>
    <w:lvlOverride w:ilvl="3">
      <w:lvl w:ilvl="3">
        <w:start w:val="1"/>
        <w:numFmt w:val="lowerRoman"/>
        <w:lvlText w:val="(%4)"/>
        <w:lvlJc w:val="right"/>
        <w:pPr>
          <w:ind w:left="864" w:hanging="144"/>
        </w:pPr>
        <w:rPr>
          <w:b w:val="0"/>
        </w:rPr>
      </w:lvl>
    </w:lvlOverride>
  </w:num>
  <w:num w:numId="15">
    <w:abstractNumId w:val="6"/>
    <w:lvlOverride w:ilvl="0">
      <w:lvl w:ilvl="0">
        <w:start w:val="1"/>
        <w:numFmt w:val="decimal"/>
        <w:lvlText w:val="Artículo %1."/>
        <w:lvlJc w:val="left"/>
        <w:pPr>
          <w:ind w:left="0" w:firstLine="0"/>
        </w:pPr>
        <w:rPr>
          <w:b/>
          <w:color w:val="auto"/>
          <w:sz w:val="24"/>
          <w:szCs w:val="24"/>
        </w:rPr>
      </w:lvl>
    </w:lvlOverride>
    <w:lvlOverride w:ilvl="1">
      <w:lvl w:ilvl="1">
        <w:start w:val="1"/>
        <w:numFmt w:val="decimalZero"/>
        <w:isLgl/>
        <w:lvlText w:val="Sección %1.%2"/>
        <w:lvlJc w:val="left"/>
        <w:pPr>
          <w:ind w:left="0" w:firstLine="0"/>
        </w:pPr>
        <w:rPr>
          <w:b/>
        </w:rPr>
      </w:lvl>
    </w:lvlOverride>
    <w:lvlOverride w:ilvl="2">
      <w:lvl w:ilvl="2">
        <w:start w:val="1"/>
        <w:numFmt w:val="lowerLetter"/>
        <w:lvlText w:val="(%3)"/>
        <w:lvlJc w:val="left"/>
        <w:pPr>
          <w:ind w:left="720" w:hanging="432"/>
        </w:pPr>
        <w:rPr>
          <w:b w:val="0"/>
        </w:rPr>
      </w:lvl>
    </w:lvlOverride>
  </w:num>
  <w:num w:numId="16">
    <w:abstractNumId w:val="3"/>
  </w:num>
  <w:num w:numId="17">
    <w:abstractNumId w:val="11"/>
  </w:num>
  <w:num w:numId="18">
    <w:abstractNumId w:val="12"/>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E79"/>
    <w:rsid w:val="00012623"/>
    <w:rsid w:val="00017170"/>
    <w:rsid w:val="00025BF1"/>
    <w:rsid w:val="00034F19"/>
    <w:rsid w:val="00043A5A"/>
    <w:rsid w:val="00053518"/>
    <w:rsid w:val="00060A4C"/>
    <w:rsid w:val="000620AA"/>
    <w:rsid w:val="00066EEB"/>
    <w:rsid w:val="000756D8"/>
    <w:rsid w:val="000878C9"/>
    <w:rsid w:val="00087FE9"/>
    <w:rsid w:val="000951DF"/>
    <w:rsid w:val="00095A50"/>
    <w:rsid w:val="000D0B6F"/>
    <w:rsid w:val="000D0DFB"/>
    <w:rsid w:val="000D14C2"/>
    <w:rsid w:val="000D764C"/>
    <w:rsid w:val="000E607E"/>
    <w:rsid w:val="000F35EA"/>
    <w:rsid w:val="000F5EC4"/>
    <w:rsid w:val="000F6E6B"/>
    <w:rsid w:val="00103B3C"/>
    <w:rsid w:val="00103E87"/>
    <w:rsid w:val="00117AA2"/>
    <w:rsid w:val="001219D3"/>
    <w:rsid w:val="00130580"/>
    <w:rsid w:val="001309CA"/>
    <w:rsid w:val="00147EE9"/>
    <w:rsid w:val="00150950"/>
    <w:rsid w:val="00156CF5"/>
    <w:rsid w:val="001644B3"/>
    <w:rsid w:val="001755E4"/>
    <w:rsid w:val="0017645D"/>
    <w:rsid w:val="001825CA"/>
    <w:rsid w:val="001A026B"/>
    <w:rsid w:val="001A75B4"/>
    <w:rsid w:val="001C326D"/>
    <w:rsid w:val="001C478F"/>
    <w:rsid w:val="001C6E6B"/>
    <w:rsid w:val="001E369E"/>
    <w:rsid w:val="001E4B3F"/>
    <w:rsid w:val="001F681B"/>
    <w:rsid w:val="001F75E3"/>
    <w:rsid w:val="002311FD"/>
    <w:rsid w:val="0023315F"/>
    <w:rsid w:val="00237926"/>
    <w:rsid w:val="00244C71"/>
    <w:rsid w:val="00257BBE"/>
    <w:rsid w:val="00265172"/>
    <w:rsid w:val="002665FD"/>
    <w:rsid w:val="002725F2"/>
    <w:rsid w:val="002730C2"/>
    <w:rsid w:val="002744C3"/>
    <w:rsid w:val="00274E41"/>
    <w:rsid w:val="002757EC"/>
    <w:rsid w:val="00275F8B"/>
    <w:rsid w:val="002A62D0"/>
    <w:rsid w:val="002B089C"/>
    <w:rsid w:val="002B5361"/>
    <w:rsid w:val="002B60F6"/>
    <w:rsid w:val="002B629D"/>
    <w:rsid w:val="002B7512"/>
    <w:rsid w:val="002C5BC2"/>
    <w:rsid w:val="002D6334"/>
    <w:rsid w:val="002F07F4"/>
    <w:rsid w:val="00301887"/>
    <w:rsid w:val="003103F0"/>
    <w:rsid w:val="0032053E"/>
    <w:rsid w:val="00327D18"/>
    <w:rsid w:val="00330E12"/>
    <w:rsid w:val="00332857"/>
    <w:rsid w:val="003540D4"/>
    <w:rsid w:val="00363882"/>
    <w:rsid w:val="00372430"/>
    <w:rsid w:val="0037495C"/>
    <w:rsid w:val="0038133B"/>
    <w:rsid w:val="00381EDE"/>
    <w:rsid w:val="00387B0C"/>
    <w:rsid w:val="003909DA"/>
    <w:rsid w:val="003950B3"/>
    <w:rsid w:val="00396910"/>
    <w:rsid w:val="003A15AC"/>
    <w:rsid w:val="003A4E79"/>
    <w:rsid w:val="003B0D80"/>
    <w:rsid w:val="003C2F45"/>
    <w:rsid w:val="003C702B"/>
    <w:rsid w:val="003D211A"/>
    <w:rsid w:val="003D26A6"/>
    <w:rsid w:val="003D26C4"/>
    <w:rsid w:val="003E04E8"/>
    <w:rsid w:val="003E19FA"/>
    <w:rsid w:val="003E281E"/>
    <w:rsid w:val="003E4583"/>
    <w:rsid w:val="003E7E2B"/>
    <w:rsid w:val="003F3C4D"/>
    <w:rsid w:val="0043525C"/>
    <w:rsid w:val="00436D41"/>
    <w:rsid w:val="00444A26"/>
    <w:rsid w:val="00451ED3"/>
    <w:rsid w:val="004700E9"/>
    <w:rsid w:val="00480260"/>
    <w:rsid w:val="004866FA"/>
    <w:rsid w:val="00492C77"/>
    <w:rsid w:val="0049527B"/>
    <w:rsid w:val="00497536"/>
    <w:rsid w:val="004A26A4"/>
    <w:rsid w:val="004B310A"/>
    <w:rsid w:val="004C1DBA"/>
    <w:rsid w:val="004C2015"/>
    <w:rsid w:val="004D08BB"/>
    <w:rsid w:val="004D40A2"/>
    <w:rsid w:val="004F1905"/>
    <w:rsid w:val="004F4D94"/>
    <w:rsid w:val="00503944"/>
    <w:rsid w:val="00505DAF"/>
    <w:rsid w:val="00512719"/>
    <w:rsid w:val="00536B3D"/>
    <w:rsid w:val="00536B7C"/>
    <w:rsid w:val="00547763"/>
    <w:rsid w:val="0056260E"/>
    <w:rsid w:val="00584D2B"/>
    <w:rsid w:val="00593CF5"/>
    <w:rsid w:val="005A5E47"/>
    <w:rsid w:val="005B46A4"/>
    <w:rsid w:val="005D0A21"/>
    <w:rsid w:val="005D1282"/>
    <w:rsid w:val="005E1BF9"/>
    <w:rsid w:val="005E3A03"/>
    <w:rsid w:val="005E3F4C"/>
    <w:rsid w:val="005F7D3F"/>
    <w:rsid w:val="00604F87"/>
    <w:rsid w:val="0060535B"/>
    <w:rsid w:val="006074B6"/>
    <w:rsid w:val="00617054"/>
    <w:rsid w:val="006225A5"/>
    <w:rsid w:val="0062414B"/>
    <w:rsid w:val="006323F3"/>
    <w:rsid w:val="00632412"/>
    <w:rsid w:val="006650B5"/>
    <w:rsid w:val="006669DF"/>
    <w:rsid w:val="006731BD"/>
    <w:rsid w:val="00686D76"/>
    <w:rsid w:val="00687345"/>
    <w:rsid w:val="0069765B"/>
    <w:rsid w:val="006A6470"/>
    <w:rsid w:val="006B1094"/>
    <w:rsid w:val="006C0A15"/>
    <w:rsid w:val="006D6AC3"/>
    <w:rsid w:val="006E114F"/>
    <w:rsid w:val="006E6B68"/>
    <w:rsid w:val="006F2BB0"/>
    <w:rsid w:val="00701710"/>
    <w:rsid w:val="00701D77"/>
    <w:rsid w:val="00704227"/>
    <w:rsid w:val="00712B7C"/>
    <w:rsid w:val="00717B04"/>
    <w:rsid w:val="00722374"/>
    <w:rsid w:val="00725D4C"/>
    <w:rsid w:val="00741DA3"/>
    <w:rsid w:val="007473E8"/>
    <w:rsid w:val="007525A1"/>
    <w:rsid w:val="00755242"/>
    <w:rsid w:val="0077296D"/>
    <w:rsid w:val="007867D2"/>
    <w:rsid w:val="0078693D"/>
    <w:rsid w:val="0079118B"/>
    <w:rsid w:val="00791EBC"/>
    <w:rsid w:val="007924D9"/>
    <w:rsid w:val="00797BF6"/>
    <w:rsid w:val="007C026E"/>
    <w:rsid w:val="007C489A"/>
    <w:rsid w:val="007C5F4A"/>
    <w:rsid w:val="007D0BE5"/>
    <w:rsid w:val="007D4828"/>
    <w:rsid w:val="007D79F5"/>
    <w:rsid w:val="007F2A86"/>
    <w:rsid w:val="007F49CD"/>
    <w:rsid w:val="0080209A"/>
    <w:rsid w:val="00807B64"/>
    <w:rsid w:val="00815897"/>
    <w:rsid w:val="008225D6"/>
    <w:rsid w:val="00823A8D"/>
    <w:rsid w:val="00832E13"/>
    <w:rsid w:val="0084452E"/>
    <w:rsid w:val="0085708A"/>
    <w:rsid w:val="00862800"/>
    <w:rsid w:val="00867D6F"/>
    <w:rsid w:val="008706CB"/>
    <w:rsid w:val="00876CC6"/>
    <w:rsid w:val="00884678"/>
    <w:rsid w:val="00885AB3"/>
    <w:rsid w:val="0088661C"/>
    <w:rsid w:val="008876EE"/>
    <w:rsid w:val="00892FCC"/>
    <w:rsid w:val="00895FE8"/>
    <w:rsid w:val="00897015"/>
    <w:rsid w:val="008A0AB1"/>
    <w:rsid w:val="008B2467"/>
    <w:rsid w:val="008C09B0"/>
    <w:rsid w:val="008C4419"/>
    <w:rsid w:val="00902A79"/>
    <w:rsid w:val="0091163B"/>
    <w:rsid w:val="009400AE"/>
    <w:rsid w:val="0095735B"/>
    <w:rsid w:val="009635AC"/>
    <w:rsid w:val="00967119"/>
    <w:rsid w:val="00985992"/>
    <w:rsid w:val="00987616"/>
    <w:rsid w:val="00994A51"/>
    <w:rsid w:val="009A1E32"/>
    <w:rsid w:val="009C093B"/>
    <w:rsid w:val="009C36FB"/>
    <w:rsid w:val="009C6591"/>
    <w:rsid w:val="009E11CA"/>
    <w:rsid w:val="009F0959"/>
    <w:rsid w:val="009F0D3E"/>
    <w:rsid w:val="00A01CDA"/>
    <w:rsid w:val="00A1533F"/>
    <w:rsid w:val="00A22D67"/>
    <w:rsid w:val="00A414A6"/>
    <w:rsid w:val="00A4290F"/>
    <w:rsid w:val="00A6356C"/>
    <w:rsid w:val="00A663DD"/>
    <w:rsid w:val="00A712FB"/>
    <w:rsid w:val="00A745B6"/>
    <w:rsid w:val="00A92560"/>
    <w:rsid w:val="00A94FC4"/>
    <w:rsid w:val="00AB0D63"/>
    <w:rsid w:val="00AB4D9E"/>
    <w:rsid w:val="00AC397B"/>
    <w:rsid w:val="00AD49C0"/>
    <w:rsid w:val="00AF3E0D"/>
    <w:rsid w:val="00AF7F82"/>
    <w:rsid w:val="00B1217B"/>
    <w:rsid w:val="00B15CA2"/>
    <w:rsid w:val="00B20802"/>
    <w:rsid w:val="00B323CB"/>
    <w:rsid w:val="00B35005"/>
    <w:rsid w:val="00B350FB"/>
    <w:rsid w:val="00B37285"/>
    <w:rsid w:val="00B41914"/>
    <w:rsid w:val="00B44D4C"/>
    <w:rsid w:val="00B50F55"/>
    <w:rsid w:val="00B74234"/>
    <w:rsid w:val="00B80B88"/>
    <w:rsid w:val="00B81380"/>
    <w:rsid w:val="00B93284"/>
    <w:rsid w:val="00BA19EA"/>
    <w:rsid w:val="00BA4DFD"/>
    <w:rsid w:val="00BB0F70"/>
    <w:rsid w:val="00BB23C7"/>
    <w:rsid w:val="00BB2839"/>
    <w:rsid w:val="00BC2C2A"/>
    <w:rsid w:val="00BC32B4"/>
    <w:rsid w:val="00BE42E4"/>
    <w:rsid w:val="00BE45D9"/>
    <w:rsid w:val="00BF5DAE"/>
    <w:rsid w:val="00BF6E61"/>
    <w:rsid w:val="00C0484A"/>
    <w:rsid w:val="00C1665A"/>
    <w:rsid w:val="00C25E79"/>
    <w:rsid w:val="00C26612"/>
    <w:rsid w:val="00C27D2A"/>
    <w:rsid w:val="00C33BBA"/>
    <w:rsid w:val="00C33F82"/>
    <w:rsid w:val="00C36155"/>
    <w:rsid w:val="00C3729A"/>
    <w:rsid w:val="00C518DF"/>
    <w:rsid w:val="00C61172"/>
    <w:rsid w:val="00C62033"/>
    <w:rsid w:val="00C70F78"/>
    <w:rsid w:val="00C963F7"/>
    <w:rsid w:val="00C97505"/>
    <w:rsid w:val="00CA1D62"/>
    <w:rsid w:val="00CA56CD"/>
    <w:rsid w:val="00CB01C6"/>
    <w:rsid w:val="00CB2E86"/>
    <w:rsid w:val="00CB6153"/>
    <w:rsid w:val="00CD1917"/>
    <w:rsid w:val="00CE419C"/>
    <w:rsid w:val="00D02EAF"/>
    <w:rsid w:val="00D12375"/>
    <w:rsid w:val="00D33D4A"/>
    <w:rsid w:val="00D371A6"/>
    <w:rsid w:val="00D509E9"/>
    <w:rsid w:val="00D52400"/>
    <w:rsid w:val="00D60236"/>
    <w:rsid w:val="00D67537"/>
    <w:rsid w:val="00D8417A"/>
    <w:rsid w:val="00DA2BEB"/>
    <w:rsid w:val="00DE1352"/>
    <w:rsid w:val="00DE2617"/>
    <w:rsid w:val="00DE79AD"/>
    <w:rsid w:val="00DF16DB"/>
    <w:rsid w:val="00DF1D42"/>
    <w:rsid w:val="00DF6C39"/>
    <w:rsid w:val="00E11C75"/>
    <w:rsid w:val="00E20BA4"/>
    <w:rsid w:val="00E24961"/>
    <w:rsid w:val="00E30E06"/>
    <w:rsid w:val="00E45C9E"/>
    <w:rsid w:val="00E9096B"/>
    <w:rsid w:val="00E94009"/>
    <w:rsid w:val="00E974E0"/>
    <w:rsid w:val="00E9780C"/>
    <w:rsid w:val="00EA398C"/>
    <w:rsid w:val="00EB2D9D"/>
    <w:rsid w:val="00EB4694"/>
    <w:rsid w:val="00EC061D"/>
    <w:rsid w:val="00EC1F95"/>
    <w:rsid w:val="00EE1B7D"/>
    <w:rsid w:val="00EE2648"/>
    <w:rsid w:val="00EF1FAB"/>
    <w:rsid w:val="00F00D69"/>
    <w:rsid w:val="00F30E55"/>
    <w:rsid w:val="00F33168"/>
    <w:rsid w:val="00F3381C"/>
    <w:rsid w:val="00F36C16"/>
    <w:rsid w:val="00F52BEF"/>
    <w:rsid w:val="00F60CDD"/>
    <w:rsid w:val="00F61F29"/>
    <w:rsid w:val="00F61F94"/>
    <w:rsid w:val="00F81525"/>
    <w:rsid w:val="00F90E6A"/>
    <w:rsid w:val="00FA0855"/>
    <w:rsid w:val="00FA1450"/>
    <w:rsid w:val="00FB70C1"/>
    <w:rsid w:val="00FB7FE5"/>
    <w:rsid w:val="00FC0231"/>
    <w:rsid w:val="00FC21BB"/>
    <w:rsid w:val="00FC3DBE"/>
    <w:rsid w:val="00FD3D78"/>
    <w:rsid w:val="00FE33B0"/>
    <w:rsid w:val="00FE708D"/>
    <w:rsid w:val="00FF16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3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4"/>
        <w:szCs w:val="24"/>
        <w:lang w:val="es-CO"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E79"/>
  </w:style>
  <w:style w:type="paragraph" w:styleId="Ttulo1">
    <w:name w:val="heading 1"/>
    <w:basedOn w:val="Normal"/>
    <w:next w:val="Normal"/>
    <w:link w:val="Ttulo1Car"/>
    <w:qFormat/>
    <w:rsid w:val="003A4E79"/>
    <w:pPr>
      <w:keepNext/>
      <w:spacing w:before="0" w:beforeAutospacing="0" w:after="0" w:afterAutospacing="0"/>
      <w:jc w:val="left"/>
      <w:outlineLvl w:val="0"/>
    </w:pPr>
    <w:rPr>
      <w:rFonts w:ascii="Arial" w:eastAsia="Times New Roman" w:hAnsi="Arial" w:cs="Times New Roman"/>
      <w:b/>
      <w:bCs/>
      <w:kern w:val="32"/>
      <w:lang w:eastAsia="es-ES"/>
    </w:rPr>
  </w:style>
  <w:style w:type="paragraph" w:styleId="Ttulo3">
    <w:name w:val="heading 3"/>
    <w:basedOn w:val="Normal"/>
    <w:next w:val="Normal"/>
    <w:link w:val="Ttulo3Car"/>
    <w:uiPriority w:val="9"/>
    <w:semiHidden/>
    <w:unhideWhenUsed/>
    <w:qFormat/>
    <w:rsid w:val="003A4E79"/>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4E79"/>
    <w:rPr>
      <w:rFonts w:ascii="Arial" w:eastAsia="Times New Roman" w:hAnsi="Arial" w:cs="Times New Roman"/>
      <w:b/>
      <w:bCs/>
      <w:kern w:val="32"/>
      <w:lang w:eastAsia="es-ES"/>
    </w:rPr>
  </w:style>
  <w:style w:type="character" w:customStyle="1" w:styleId="Ttulo3Car">
    <w:name w:val="Título 3 Car"/>
    <w:basedOn w:val="Fuentedeprrafopredeter"/>
    <w:link w:val="Ttulo3"/>
    <w:uiPriority w:val="9"/>
    <w:semiHidden/>
    <w:rsid w:val="003A4E79"/>
    <w:rPr>
      <w:rFonts w:asciiTheme="majorHAnsi" w:eastAsiaTheme="majorEastAsia" w:hAnsiTheme="majorHAnsi" w:cstheme="majorBidi"/>
      <w:color w:val="1F4D78" w:themeColor="accent1" w:themeShade="7F"/>
    </w:rPr>
  </w:style>
  <w:style w:type="paragraph" w:styleId="Encabezado">
    <w:name w:val="header"/>
    <w:basedOn w:val="Normal"/>
    <w:link w:val="EncabezadoCar"/>
    <w:uiPriority w:val="99"/>
    <w:rsid w:val="003A4E79"/>
    <w:pPr>
      <w:tabs>
        <w:tab w:val="center" w:pos="4252"/>
        <w:tab w:val="right" w:pos="8504"/>
      </w:tabs>
      <w:spacing w:before="0" w:beforeAutospacing="0" w:after="0" w:afterAutospacing="0"/>
    </w:pPr>
    <w:rPr>
      <w:rFonts w:ascii="Arial" w:eastAsia="Times New Roman" w:hAnsi="Arial" w:cs="Times New Roman"/>
      <w:sz w:val="20"/>
      <w:szCs w:val="20"/>
    </w:rPr>
  </w:style>
  <w:style w:type="character" w:customStyle="1" w:styleId="EncabezadoCar">
    <w:name w:val="Encabezado Car"/>
    <w:basedOn w:val="Fuentedeprrafopredeter"/>
    <w:link w:val="Encabezado"/>
    <w:uiPriority w:val="99"/>
    <w:rsid w:val="003A4E79"/>
    <w:rPr>
      <w:rFonts w:ascii="Arial" w:eastAsia="Times New Roman" w:hAnsi="Arial" w:cs="Times New Roman"/>
      <w:sz w:val="20"/>
      <w:szCs w:val="20"/>
    </w:rPr>
  </w:style>
  <w:style w:type="paragraph" w:styleId="Prrafodelista">
    <w:name w:val="List Paragraph"/>
    <w:basedOn w:val="Normal"/>
    <w:link w:val="PrrafodelistaCar"/>
    <w:uiPriority w:val="34"/>
    <w:qFormat/>
    <w:rsid w:val="003A4E79"/>
    <w:pPr>
      <w:ind w:left="720"/>
      <w:contextualSpacing/>
    </w:pPr>
  </w:style>
  <w:style w:type="numbering" w:customStyle="1" w:styleId="Estilo1">
    <w:name w:val="Estilo1"/>
    <w:rsid w:val="003A4E79"/>
    <w:pPr>
      <w:numPr>
        <w:numId w:val="3"/>
      </w:numPr>
    </w:pPr>
  </w:style>
  <w:style w:type="paragraph" w:customStyle="1" w:styleId="Textoindependiente31">
    <w:name w:val="Texto independiente 31"/>
    <w:basedOn w:val="Normal"/>
    <w:rsid w:val="003A4E79"/>
    <w:pPr>
      <w:spacing w:before="0" w:beforeAutospacing="0" w:after="0" w:afterAutospacing="0"/>
    </w:pPr>
    <w:rPr>
      <w:rFonts w:ascii="Arial" w:eastAsia="Times New Roman" w:hAnsi="Arial" w:cs="Times New Roman"/>
      <w:sz w:val="22"/>
      <w:szCs w:val="20"/>
      <w:lang w:val="es-ES_tradnl"/>
    </w:rPr>
  </w:style>
  <w:style w:type="paragraph" w:styleId="Piedepgina">
    <w:name w:val="footer"/>
    <w:basedOn w:val="Normal"/>
    <w:link w:val="PiedepginaCar"/>
    <w:uiPriority w:val="99"/>
    <w:unhideWhenUsed/>
    <w:rsid w:val="003A4E79"/>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3A4E79"/>
  </w:style>
  <w:style w:type="character" w:styleId="Refdecomentario">
    <w:name w:val="annotation reference"/>
    <w:basedOn w:val="Fuentedeprrafopredeter"/>
    <w:uiPriority w:val="99"/>
    <w:semiHidden/>
    <w:unhideWhenUsed/>
    <w:rsid w:val="003A4E79"/>
    <w:rPr>
      <w:sz w:val="16"/>
      <w:szCs w:val="16"/>
    </w:rPr>
  </w:style>
  <w:style w:type="paragraph" w:styleId="Textocomentario">
    <w:name w:val="annotation text"/>
    <w:basedOn w:val="Normal"/>
    <w:link w:val="TextocomentarioCar"/>
    <w:uiPriority w:val="99"/>
    <w:semiHidden/>
    <w:unhideWhenUsed/>
    <w:rsid w:val="003A4E79"/>
    <w:rPr>
      <w:sz w:val="20"/>
      <w:szCs w:val="20"/>
    </w:rPr>
  </w:style>
  <w:style w:type="character" w:customStyle="1" w:styleId="TextocomentarioCar">
    <w:name w:val="Texto comentario Car"/>
    <w:basedOn w:val="Fuentedeprrafopredeter"/>
    <w:link w:val="Textocomentario"/>
    <w:uiPriority w:val="99"/>
    <w:semiHidden/>
    <w:rsid w:val="003A4E79"/>
    <w:rPr>
      <w:sz w:val="20"/>
      <w:szCs w:val="20"/>
    </w:rPr>
  </w:style>
  <w:style w:type="paragraph" w:styleId="Asuntodelcomentario">
    <w:name w:val="annotation subject"/>
    <w:basedOn w:val="Textocomentario"/>
    <w:next w:val="Textocomentario"/>
    <w:link w:val="AsuntodelcomentarioCar"/>
    <w:uiPriority w:val="99"/>
    <w:semiHidden/>
    <w:unhideWhenUsed/>
    <w:rsid w:val="003A4E79"/>
    <w:rPr>
      <w:b/>
      <w:bCs/>
    </w:rPr>
  </w:style>
  <w:style w:type="character" w:customStyle="1" w:styleId="AsuntodelcomentarioCar">
    <w:name w:val="Asunto del comentario Car"/>
    <w:basedOn w:val="TextocomentarioCar"/>
    <w:link w:val="Asuntodelcomentario"/>
    <w:uiPriority w:val="99"/>
    <w:semiHidden/>
    <w:rsid w:val="003A4E79"/>
    <w:rPr>
      <w:b/>
      <w:bCs/>
      <w:sz w:val="20"/>
      <w:szCs w:val="20"/>
    </w:rPr>
  </w:style>
  <w:style w:type="paragraph" w:styleId="Textodeglobo">
    <w:name w:val="Balloon Text"/>
    <w:basedOn w:val="Normal"/>
    <w:link w:val="TextodegloboCar"/>
    <w:uiPriority w:val="99"/>
    <w:semiHidden/>
    <w:unhideWhenUsed/>
    <w:rsid w:val="003A4E79"/>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4E79"/>
    <w:rPr>
      <w:rFonts w:ascii="Segoe UI" w:hAnsi="Segoe UI" w:cs="Segoe UI"/>
      <w:sz w:val="18"/>
      <w:szCs w:val="18"/>
    </w:rPr>
  </w:style>
  <w:style w:type="paragraph" w:styleId="Sinespaciado">
    <w:name w:val="No Spacing"/>
    <w:uiPriority w:val="1"/>
    <w:qFormat/>
    <w:rsid w:val="003A4E79"/>
    <w:pPr>
      <w:spacing w:before="0" w:beforeAutospacing="0" w:after="0" w:afterAutospacing="0"/>
      <w:jc w:val="left"/>
    </w:pPr>
    <w:rPr>
      <w:rFonts w:ascii="Calibri" w:eastAsia="Calibri" w:hAnsi="Calibri" w:cs="Times New Roman"/>
      <w:sz w:val="22"/>
      <w:szCs w:val="22"/>
    </w:rPr>
  </w:style>
  <w:style w:type="character" w:customStyle="1" w:styleId="apple-converted-space">
    <w:name w:val="apple-converted-space"/>
    <w:basedOn w:val="Fuentedeprrafopredeter"/>
    <w:rsid w:val="003A4E79"/>
  </w:style>
  <w:style w:type="character" w:styleId="Hipervnculo">
    <w:name w:val="Hyperlink"/>
    <w:basedOn w:val="Fuentedeprrafopredeter"/>
    <w:uiPriority w:val="99"/>
    <w:unhideWhenUsed/>
    <w:rsid w:val="003A4E79"/>
    <w:rPr>
      <w:color w:val="0000FF"/>
      <w:u w:val="single"/>
    </w:rPr>
  </w:style>
  <w:style w:type="paragraph" w:styleId="Revisin">
    <w:name w:val="Revision"/>
    <w:hidden/>
    <w:uiPriority w:val="99"/>
    <w:semiHidden/>
    <w:rsid w:val="003A4E79"/>
    <w:pPr>
      <w:spacing w:before="0" w:beforeAutospacing="0" w:after="0" w:afterAutospacing="0"/>
      <w:jc w:val="left"/>
    </w:pPr>
  </w:style>
  <w:style w:type="character" w:customStyle="1" w:styleId="PrrafodelistaCar">
    <w:name w:val="Párrafo de lista Car"/>
    <w:link w:val="Prrafodelista"/>
    <w:uiPriority w:val="34"/>
    <w:rsid w:val="003A4E79"/>
  </w:style>
  <w:style w:type="paragraph" w:customStyle="1" w:styleId="ARTICULOS">
    <w:name w:val="ARTICULOS"/>
    <w:basedOn w:val="Normal"/>
    <w:link w:val="ARTICULOSCar"/>
    <w:qFormat/>
    <w:rsid w:val="003A4E79"/>
    <w:pPr>
      <w:widowControl w:val="0"/>
      <w:numPr>
        <w:numId w:val="17"/>
      </w:numPr>
      <w:adjustRightInd w:val="0"/>
      <w:spacing w:before="0" w:beforeAutospacing="0" w:after="0" w:afterAutospacing="0"/>
      <w:textAlignment w:val="baseline"/>
    </w:pPr>
    <w:rPr>
      <w:rFonts w:ascii="Bookman Old Style" w:eastAsia="Times New Roman" w:hAnsi="Bookman Old Style" w:cs="Times New Roman"/>
      <w:bCs/>
    </w:rPr>
  </w:style>
  <w:style w:type="character" w:customStyle="1" w:styleId="ARTICULOSCar">
    <w:name w:val="ARTICULOS Car"/>
    <w:link w:val="ARTICULOS"/>
    <w:rsid w:val="003A4E79"/>
    <w:rPr>
      <w:rFonts w:ascii="Bookman Old Style" w:eastAsia="Times New Roman" w:hAnsi="Bookman Old Style" w:cs="Times New Roman"/>
      <w:bCs/>
    </w:rPr>
  </w:style>
  <w:style w:type="paragraph" w:styleId="Sangradetextonormal">
    <w:name w:val="Body Text Indent"/>
    <w:basedOn w:val="Normal"/>
    <w:link w:val="SangradetextonormalCar"/>
    <w:semiHidden/>
    <w:rsid w:val="003A4E79"/>
    <w:pPr>
      <w:spacing w:before="0" w:beforeAutospacing="0" w:after="0" w:afterAutospacing="0"/>
      <w:ind w:left="5040"/>
      <w:jc w:val="center"/>
    </w:pPr>
    <w:rPr>
      <w:rFonts w:ascii="Arial" w:eastAsia="Times New Roman" w:hAnsi="Arial" w:cs="Times New Roman"/>
      <w:sz w:val="20"/>
      <w:lang w:val="en-US"/>
    </w:rPr>
  </w:style>
  <w:style w:type="character" w:customStyle="1" w:styleId="SangradetextonormalCar">
    <w:name w:val="Sangría de texto normal Car"/>
    <w:basedOn w:val="Fuentedeprrafopredeter"/>
    <w:link w:val="Sangradetextonormal"/>
    <w:semiHidden/>
    <w:rsid w:val="003A4E79"/>
    <w:rPr>
      <w:rFonts w:ascii="Arial" w:eastAsia="Times New Roman" w:hAnsi="Arial" w:cs="Times New Roman"/>
      <w:sz w:val="20"/>
      <w:lang w:val="en-US"/>
    </w:rPr>
  </w:style>
  <w:style w:type="table" w:styleId="Tablaconcuadrcula">
    <w:name w:val="Table Grid"/>
    <w:basedOn w:val="Tablanormal"/>
    <w:uiPriority w:val="39"/>
    <w:rsid w:val="003A4E7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156CF5"/>
    <w:pPr>
      <w:spacing w:before="0" w:beforeAutospacing="0" w:after="0" w:afterAutospacing="0"/>
      <w:jc w:val="left"/>
    </w:pPr>
    <w:rPr>
      <w:rFonts w:ascii="Arial" w:hAnsi="Arial"/>
      <w:sz w:val="20"/>
      <w:szCs w:val="20"/>
    </w:rPr>
  </w:style>
  <w:style w:type="character" w:customStyle="1" w:styleId="TextonotapieCar">
    <w:name w:val="Texto nota pie Car"/>
    <w:basedOn w:val="Fuentedeprrafopredeter"/>
    <w:link w:val="Textonotapie"/>
    <w:uiPriority w:val="99"/>
    <w:semiHidden/>
    <w:rsid w:val="00156CF5"/>
    <w:rPr>
      <w:rFonts w:ascii="Arial" w:hAnsi="Arial"/>
      <w:sz w:val="20"/>
      <w:szCs w:val="20"/>
    </w:rPr>
  </w:style>
  <w:style w:type="character" w:styleId="Refdenotaalpie">
    <w:name w:val="footnote reference"/>
    <w:basedOn w:val="Fuentedeprrafopredeter"/>
    <w:uiPriority w:val="99"/>
    <w:semiHidden/>
    <w:unhideWhenUsed/>
    <w:rsid w:val="00156C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4"/>
        <w:lang w:val="es-CO"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E79"/>
  </w:style>
  <w:style w:type="paragraph" w:styleId="Ttulo1">
    <w:name w:val="heading 1"/>
    <w:basedOn w:val="Normal"/>
    <w:next w:val="Normal"/>
    <w:link w:val="Ttulo1Car"/>
    <w:qFormat/>
    <w:rsid w:val="003A4E79"/>
    <w:pPr>
      <w:keepNext/>
      <w:spacing w:before="0" w:beforeAutospacing="0" w:after="0" w:afterAutospacing="0"/>
      <w:jc w:val="left"/>
      <w:outlineLvl w:val="0"/>
    </w:pPr>
    <w:rPr>
      <w:rFonts w:ascii="Arial" w:eastAsia="Times New Roman" w:hAnsi="Arial" w:cs="Times New Roman"/>
      <w:b/>
      <w:bCs/>
      <w:kern w:val="32"/>
      <w:lang w:eastAsia="es-ES"/>
    </w:rPr>
  </w:style>
  <w:style w:type="paragraph" w:styleId="Ttulo3">
    <w:name w:val="heading 3"/>
    <w:basedOn w:val="Normal"/>
    <w:next w:val="Normal"/>
    <w:link w:val="Ttulo3Car"/>
    <w:uiPriority w:val="9"/>
    <w:semiHidden/>
    <w:unhideWhenUsed/>
    <w:qFormat/>
    <w:rsid w:val="003A4E79"/>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4E79"/>
    <w:rPr>
      <w:rFonts w:ascii="Arial" w:eastAsia="Times New Roman" w:hAnsi="Arial" w:cs="Times New Roman"/>
      <w:b/>
      <w:bCs/>
      <w:kern w:val="32"/>
      <w:lang w:eastAsia="es-ES"/>
    </w:rPr>
  </w:style>
  <w:style w:type="character" w:customStyle="1" w:styleId="Ttulo3Car">
    <w:name w:val="Título 3 Car"/>
    <w:basedOn w:val="Fuentedeprrafopredeter"/>
    <w:link w:val="Ttulo3"/>
    <w:uiPriority w:val="9"/>
    <w:semiHidden/>
    <w:rsid w:val="003A4E79"/>
    <w:rPr>
      <w:rFonts w:asciiTheme="majorHAnsi" w:eastAsiaTheme="majorEastAsia" w:hAnsiTheme="majorHAnsi" w:cstheme="majorBidi"/>
      <w:color w:val="1F4D78" w:themeColor="accent1" w:themeShade="7F"/>
    </w:rPr>
  </w:style>
  <w:style w:type="paragraph" w:styleId="Encabezado">
    <w:name w:val="header"/>
    <w:basedOn w:val="Normal"/>
    <w:link w:val="EncabezadoCar"/>
    <w:uiPriority w:val="99"/>
    <w:rsid w:val="003A4E79"/>
    <w:pPr>
      <w:tabs>
        <w:tab w:val="center" w:pos="4252"/>
        <w:tab w:val="right" w:pos="8504"/>
      </w:tabs>
      <w:spacing w:before="0" w:beforeAutospacing="0" w:after="0" w:afterAutospacing="0"/>
    </w:pPr>
    <w:rPr>
      <w:rFonts w:ascii="Arial" w:eastAsia="Times New Roman" w:hAnsi="Arial" w:cs="Times New Roman"/>
      <w:sz w:val="20"/>
      <w:szCs w:val="20"/>
    </w:rPr>
  </w:style>
  <w:style w:type="character" w:customStyle="1" w:styleId="EncabezadoCar">
    <w:name w:val="Encabezado Car"/>
    <w:basedOn w:val="Fuentedeprrafopredeter"/>
    <w:link w:val="Encabezado"/>
    <w:uiPriority w:val="99"/>
    <w:rsid w:val="003A4E79"/>
    <w:rPr>
      <w:rFonts w:ascii="Arial" w:eastAsia="Times New Roman" w:hAnsi="Arial" w:cs="Times New Roman"/>
      <w:sz w:val="20"/>
      <w:szCs w:val="20"/>
    </w:rPr>
  </w:style>
  <w:style w:type="paragraph" w:styleId="Prrafodelista">
    <w:name w:val="List Paragraph"/>
    <w:basedOn w:val="Normal"/>
    <w:link w:val="PrrafodelistaCar"/>
    <w:uiPriority w:val="34"/>
    <w:qFormat/>
    <w:rsid w:val="003A4E79"/>
    <w:pPr>
      <w:ind w:left="720"/>
      <w:contextualSpacing/>
    </w:pPr>
  </w:style>
  <w:style w:type="numbering" w:customStyle="1" w:styleId="Estilo1">
    <w:name w:val="Estilo1"/>
    <w:rsid w:val="003A4E79"/>
    <w:pPr>
      <w:numPr>
        <w:numId w:val="3"/>
      </w:numPr>
    </w:pPr>
  </w:style>
  <w:style w:type="paragraph" w:customStyle="1" w:styleId="Textoindependiente31">
    <w:name w:val="Texto independiente 31"/>
    <w:basedOn w:val="Normal"/>
    <w:rsid w:val="003A4E79"/>
    <w:pPr>
      <w:spacing w:before="0" w:beforeAutospacing="0" w:after="0" w:afterAutospacing="0"/>
    </w:pPr>
    <w:rPr>
      <w:rFonts w:ascii="Arial" w:eastAsia="Times New Roman" w:hAnsi="Arial" w:cs="Times New Roman"/>
      <w:sz w:val="22"/>
      <w:szCs w:val="20"/>
      <w:lang w:val="es-ES_tradnl"/>
    </w:rPr>
  </w:style>
  <w:style w:type="paragraph" w:styleId="Piedepgina">
    <w:name w:val="footer"/>
    <w:basedOn w:val="Normal"/>
    <w:link w:val="PiedepginaCar"/>
    <w:uiPriority w:val="99"/>
    <w:unhideWhenUsed/>
    <w:rsid w:val="003A4E79"/>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3A4E79"/>
  </w:style>
  <w:style w:type="character" w:styleId="Refdecomentario">
    <w:name w:val="annotation reference"/>
    <w:basedOn w:val="Fuentedeprrafopredeter"/>
    <w:uiPriority w:val="99"/>
    <w:semiHidden/>
    <w:unhideWhenUsed/>
    <w:rsid w:val="003A4E79"/>
    <w:rPr>
      <w:sz w:val="16"/>
      <w:szCs w:val="16"/>
    </w:rPr>
  </w:style>
  <w:style w:type="paragraph" w:styleId="Textocomentario">
    <w:name w:val="annotation text"/>
    <w:basedOn w:val="Normal"/>
    <w:link w:val="TextocomentarioCar"/>
    <w:uiPriority w:val="99"/>
    <w:semiHidden/>
    <w:unhideWhenUsed/>
    <w:rsid w:val="003A4E79"/>
    <w:rPr>
      <w:sz w:val="20"/>
      <w:szCs w:val="20"/>
    </w:rPr>
  </w:style>
  <w:style w:type="character" w:customStyle="1" w:styleId="TextocomentarioCar">
    <w:name w:val="Texto comentario Car"/>
    <w:basedOn w:val="Fuentedeprrafopredeter"/>
    <w:link w:val="Textocomentario"/>
    <w:uiPriority w:val="99"/>
    <w:semiHidden/>
    <w:rsid w:val="003A4E79"/>
    <w:rPr>
      <w:sz w:val="20"/>
      <w:szCs w:val="20"/>
    </w:rPr>
  </w:style>
  <w:style w:type="paragraph" w:styleId="Asuntodelcomentario">
    <w:name w:val="annotation subject"/>
    <w:basedOn w:val="Textocomentario"/>
    <w:next w:val="Textocomentario"/>
    <w:link w:val="AsuntodelcomentarioCar"/>
    <w:uiPriority w:val="99"/>
    <w:semiHidden/>
    <w:unhideWhenUsed/>
    <w:rsid w:val="003A4E79"/>
    <w:rPr>
      <w:b/>
      <w:bCs/>
    </w:rPr>
  </w:style>
  <w:style w:type="character" w:customStyle="1" w:styleId="AsuntodelcomentarioCar">
    <w:name w:val="Asunto del comentario Car"/>
    <w:basedOn w:val="TextocomentarioCar"/>
    <w:link w:val="Asuntodelcomentario"/>
    <w:uiPriority w:val="99"/>
    <w:semiHidden/>
    <w:rsid w:val="003A4E79"/>
    <w:rPr>
      <w:b/>
      <w:bCs/>
      <w:sz w:val="20"/>
      <w:szCs w:val="20"/>
    </w:rPr>
  </w:style>
  <w:style w:type="paragraph" w:styleId="Textodeglobo">
    <w:name w:val="Balloon Text"/>
    <w:basedOn w:val="Normal"/>
    <w:link w:val="TextodegloboCar"/>
    <w:uiPriority w:val="99"/>
    <w:semiHidden/>
    <w:unhideWhenUsed/>
    <w:rsid w:val="003A4E79"/>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4E79"/>
    <w:rPr>
      <w:rFonts w:ascii="Segoe UI" w:hAnsi="Segoe UI" w:cs="Segoe UI"/>
      <w:sz w:val="18"/>
      <w:szCs w:val="18"/>
    </w:rPr>
  </w:style>
  <w:style w:type="paragraph" w:styleId="Sinespaciado">
    <w:name w:val="No Spacing"/>
    <w:uiPriority w:val="1"/>
    <w:qFormat/>
    <w:rsid w:val="003A4E79"/>
    <w:pPr>
      <w:spacing w:before="0" w:beforeAutospacing="0" w:after="0" w:afterAutospacing="0"/>
      <w:jc w:val="left"/>
    </w:pPr>
    <w:rPr>
      <w:rFonts w:ascii="Calibri" w:eastAsia="Calibri" w:hAnsi="Calibri" w:cs="Times New Roman"/>
      <w:sz w:val="22"/>
      <w:szCs w:val="22"/>
    </w:rPr>
  </w:style>
  <w:style w:type="character" w:customStyle="1" w:styleId="apple-converted-space">
    <w:name w:val="apple-converted-space"/>
    <w:basedOn w:val="Fuentedeprrafopredeter"/>
    <w:rsid w:val="003A4E79"/>
  </w:style>
  <w:style w:type="character" w:styleId="Hipervnculo">
    <w:name w:val="Hyperlink"/>
    <w:basedOn w:val="Fuentedeprrafopredeter"/>
    <w:uiPriority w:val="99"/>
    <w:unhideWhenUsed/>
    <w:rsid w:val="003A4E79"/>
    <w:rPr>
      <w:color w:val="0000FF"/>
      <w:u w:val="single"/>
    </w:rPr>
  </w:style>
  <w:style w:type="paragraph" w:styleId="Revisin">
    <w:name w:val="Revision"/>
    <w:hidden/>
    <w:uiPriority w:val="99"/>
    <w:semiHidden/>
    <w:rsid w:val="003A4E79"/>
    <w:pPr>
      <w:spacing w:before="0" w:beforeAutospacing="0" w:after="0" w:afterAutospacing="0"/>
      <w:jc w:val="left"/>
    </w:pPr>
  </w:style>
  <w:style w:type="character" w:customStyle="1" w:styleId="PrrafodelistaCar">
    <w:name w:val="Párrafo de lista Car"/>
    <w:link w:val="Prrafodelista"/>
    <w:uiPriority w:val="34"/>
    <w:rsid w:val="003A4E79"/>
  </w:style>
  <w:style w:type="paragraph" w:customStyle="1" w:styleId="ARTICULOS">
    <w:name w:val="ARTICULOS"/>
    <w:basedOn w:val="Normal"/>
    <w:link w:val="ARTICULOSCar"/>
    <w:qFormat/>
    <w:rsid w:val="003A4E79"/>
    <w:pPr>
      <w:widowControl w:val="0"/>
      <w:numPr>
        <w:numId w:val="17"/>
      </w:numPr>
      <w:adjustRightInd w:val="0"/>
      <w:spacing w:before="0" w:beforeAutospacing="0" w:after="0" w:afterAutospacing="0"/>
      <w:textAlignment w:val="baseline"/>
    </w:pPr>
    <w:rPr>
      <w:rFonts w:ascii="Bookman Old Style" w:eastAsia="Times New Roman" w:hAnsi="Bookman Old Style" w:cs="Times New Roman"/>
      <w:bCs/>
    </w:rPr>
  </w:style>
  <w:style w:type="character" w:customStyle="1" w:styleId="ARTICULOSCar">
    <w:name w:val="ARTICULOS Car"/>
    <w:link w:val="ARTICULOS"/>
    <w:rsid w:val="003A4E79"/>
    <w:rPr>
      <w:rFonts w:ascii="Bookman Old Style" w:eastAsia="Times New Roman" w:hAnsi="Bookman Old Style" w:cs="Times New Roman"/>
      <w:bCs/>
    </w:rPr>
  </w:style>
  <w:style w:type="paragraph" w:styleId="Sangradetextonormal">
    <w:name w:val="Body Text Indent"/>
    <w:basedOn w:val="Normal"/>
    <w:link w:val="SangradetextonormalCar"/>
    <w:semiHidden/>
    <w:rsid w:val="003A4E79"/>
    <w:pPr>
      <w:spacing w:before="0" w:beforeAutospacing="0" w:after="0" w:afterAutospacing="0"/>
      <w:ind w:left="5040"/>
      <w:jc w:val="center"/>
    </w:pPr>
    <w:rPr>
      <w:rFonts w:ascii="Arial" w:eastAsia="Times New Roman" w:hAnsi="Arial" w:cs="Times New Roman"/>
      <w:sz w:val="20"/>
      <w:lang w:val="en-US"/>
    </w:rPr>
  </w:style>
  <w:style w:type="character" w:customStyle="1" w:styleId="SangradetextonormalCar">
    <w:name w:val="Sangría de texto normal Car"/>
    <w:basedOn w:val="Fuentedeprrafopredeter"/>
    <w:link w:val="Sangradetextonormal"/>
    <w:semiHidden/>
    <w:rsid w:val="003A4E79"/>
    <w:rPr>
      <w:rFonts w:ascii="Arial" w:eastAsia="Times New Roman" w:hAnsi="Arial" w:cs="Times New Roman"/>
      <w:sz w:val="20"/>
      <w:lang w:val="en-US"/>
    </w:rPr>
  </w:style>
  <w:style w:type="table" w:styleId="Tablaconcuadrcula">
    <w:name w:val="Table Grid"/>
    <w:basedOn w:val="Tablanormal"/>
    <w:uiPriority w:val="39"/>
    <w:rsid w:val="003A4E7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156CF5"/>
    <w:pPr>
      <w:spacing w:before="0" w:beforeAutospacing="0" w:after="0" w:afterAutospacing="0"/>
      <w:jc w:val="left"/>
    </w:pPr>
    <w:rPr>
      <w:rFonts w:ascii="Arial" w:hAnsi="Arial"/>
      <w:sz w:val="20"/>
      <w:szCs w:val="20"/>
    </w:rPr>
  </w:style>
  <w:style w:type="character" w:customStyle="1" w:styleId="TextonotapieCar">
    <w:name w:val="Texto nota pie Car"/>
    <w:basedOn w:val="Fuentedeprrafopredeter"/>
    <w:link w:val="Textonotapie"/>
    <w:uiPriority w:val="99"/>
    <w:semiHidden/>
    <w:rsid w:val="00156CF5"/>
    <w:rPr>
      <w:rFonts w:ascii="Arial" w:hAnsi="Arial"/>
      <w:sz w:val="20"/>
      <w:szCs w:val="20"/>
    </w:rPr>
  </w:style>
  <w:style w:type="character" w:styleId="Refdenotaalpie">
    <w:name w:val="footnote reference"/>
    <w:basedOn w:val="Fuentedeprrafopredeter"/>
    <w:uiPriority w:val="99"/>
    <w:semiHidden/>
    <w:unhideWhenUsed/>
    <w:rsid w:val="00156C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01096">
      <w:bodyDiv w:val="1"/>
      <w:marLeft w:val="0"/>
      <w:marRight w:val="0"/>
      <w:marTop w:val="0"/>
      <w:marBottom w:val="0"/>
      <w:divBdr>
        <w:top w:val="none" w:sz="0" w:space="0" w:color="auto"/>
        <w:left w:val="none" w:sz="0" w:space="0" w:color="auto"/>
        <w:bottom w:val="none" w:sz="0" w:space="0" w:color="auto"/>
        <w:right w:val="none" w:sz="0" w:space="0" w:color="auto"/>
      </w:divBdr>
    </w:div>
    <w:div w:id="275866275">
      <w:bodyDiv w:val="1"/>
      <w:marLeft w:val="0"/>
      <w:marRight w:val="0"/>
      <w:marTop w:val="0"/>
      <w:marBottom w:val="0"/>
      <w:divBdr>
        <w:top w:val="none" w:sz="0" w:space="0" w:color="auto"/>
        <w:left w:val="none" w:sz="0" w:space="0" w:color="auto"/>
        <w:bottom w:val="none" w:sz="0" w:space="0" w:color="auto"/>
        <w:right w:val="none" w:sz="0" w:space="0" w:color="auto"/>
      </w:divBdr>
    </w:div>
    <w:div w:id="354575793">
      <w:bodyDiv w:val="1"/>
      <w:marLeft w:val="0"/>
      <w:marRight w:val="0"/>
      <w:marTop w:val="0"/>
      <w:marBottom w:val="0"/>
      <w:divBdr>
        <w:top w:val="none" w:sz="0" w:space="0" w:color="auto"/>
        <w:left w:val="none" w:sz="0" w:space="0" w:color="auto"/>
        <w:bottom w:val="none" w:sz="0" w:space="0" w:color="auto"/>
        <w:right w:val="none" w:sz="0" w:space="0" w:color="auto"/>
      </w:divBdr>
    </w:div>
    <w:div w:id="756948501">
      <w:bodyDiv w:val="1"/>
      <w:marLeft w:val="0"/>
      <w:marRight w:val="0"/>
      <w:marTop w:val="0"/>
      <w:marBottom w:val="0"/>
      <w:divBdr>
        <w:top w:val="none" w:sz="0" w:space="0" w:color="auto"/>
        <w:left w:val="none" w:sz="0" w:space="0" w:color="auto"/>
        <w:bottom w:val="none" w:sz="0" w:space="0" w:color="auto"/>
        <w:right w:val="none" w:sz="0" w:space="0" w:color="auto"/>
      </w:divBdr>
    </w:div>
    <w:div w:id="843321174">
      <w:bodyDiv w:val="1"/>
      <w:marLeft w:val="0"/>
      <w:marRight w:val="0"/>
      <w:marTop w:val="0"/>
      <w:marBottom w:val="0"/>
      <w:divBdr>
        <w:top w:val="none" w:sz="0" w:space="0" w:color="auto"/>
        <w:left w:val="none" w:sz="0" w:space="0" w:color="auto"/>
        <w:bottom w:val="none" w:sz="0" w:space="0" w:color="auto"/>
        <w:right w:val="none" w:sz="0" w:space="0" w:color="auto"/>
      </w:divBdr>
    </w:div>
    <w:div w:id="1320768585">
      <w:bodyDiv w:val="1"/>
      <w:marLeft w:val="0"/>
      <w:marRight w:val="0"/>
      <w:marTop w:val="0"/>
      <w:marBottom w:val="0"/>
      <w:divBdr>
        <w:top w:val="none" w:sz="0" w:space="0" w:color="auto"/>
        <w:left w:val="none" w:sz="0" w:space="0" w:color="auto"/>
        <w:bottom w:val="none" w:sz="0" w:space="0" w:color="auto"/>
        <w:right w:val="none" w:sz="0" w:space="0" w:color="auto"/>
      </w:divBdr>
      <w:divsChild>
        <w:div w:id="1232422782">
          <w:marLeft w:val="0"/>
          <w:marRight w:val="0"/>
          <w:marTop w:val="0"/>
          <w:marBottom w:val="0"/>
          <w:divBdr>
            <w:top w:val="none" w:sz="0" w:space="0" w:color="auto"/>
            <w:left w:val="none" w:sz="0" w:space="0" w:color="auto"/>
            <w:bottom w:val="none" w:sz="0" w:space="0" w:color="auto"/>
            <w:right w:val="none" w:sz="0" w:space="0" w:color="auto"/>
          </w:divBdr>
        </w:div>
        <w:div w:id="1188912375">
          <w:marLeft w:val="0"/>
          <w:marRight w:val="0"/>
          <w:marTop w:val="0"/>
          <w:marBottom w:val="0"/>
          <w:divBdr>
            <w:top w:val="none" w:sz="0" w:space="0" w:color="auto"/>
            <w:left w:val="none" w:sz="0" w:space="0" w:color="auto"/>
            <w:bottom w:val="none" w:sz="0" w:space="0" w:color="auto"/>
            <w:right w:val="none" w:sz="0" w:space="0" w:color="auto"/>
          </w:divBdr>
        </w:div>
        <w:div w:id="531501612">
          <w:marLeft w:val="0"/>
          <w:marRight w:val="0"/>
          <w:marTop w:val="0"/>
          <w:marBottom w:val="0"/>
          <w:divBdr>
            <w:top w:val="none" w:sz="0" w:space="0" w:color="auto"/>
            <w:left w:val="none" w:sz="0" w:space="0" w:color="auto"/>
            <w:bottom w:val="none" w:sz="0" w:space="0" w:color="auto"/>
            <w:right w:val="none" w:sz="0" w:space="0" w:color="auto"/>
          </w:divBdr>
        </w:div>
        <w:div w:id="739061710">
          <w:marLeft w:val="0"/>
          <w:marRight w:val="0"/>
          <w:marTop w:val="0"/>
          <w:marBottom w:val="0"/>
          <w:divBdr>
            <w:top w:val="none" w:sz="0" w:space="0" w:color="auto"/>
            <w:left w:val="none" w:sz="0" w:space="0" w:color="auto"/>
            <w:bottom w:val="none" w:sz="0" w:space="0" w:color="auto"/>
            <w:right w:val="none" w:sz="0" w:space="0" w:color="auto"/>
          </w:divBdr>
        </w:div>
        <w:div w:id="74283731">
          <w:marLeft w:val="0"/>
          <w:marRight w:val="0"/>
          <w:marTop w:val="0"/>
          <w:marBottom w:val="0"/>
          <w:divBdr>
            <w:top w:val="none" w:sz="0" w:space="0" w:color="auto"/>
            <w:left w:val="none" w:sz="0" w:space="0" w:color="auto"/>
            <w:bottom w:val="none" w:sz="0" w:space="0" w:color="auto"/>
            <w:right w:val="none" w:sz="0" w:space="0" w:color="auto"/>
          </w:divBdr>
        </w:div>
        <w:div w:id="274214978">
          <w:marLeft w:val="0"/>
          <w:marRight w:val="0"/>
          <w:marTop w:val="0"/>
          <w:marBottom w:val="0"/>
          <w:divBdr>
            <w:top w:val="none" w:sz="0" w:space="0" w:color="auto"/>
            <w:left w:val="none" w:sz="0" w:space="0" w:color="auto"/>
            <w:bottom w:val="none" w:sz="0" w:space="0" w:color="auto"/>
            <w:right w:val="none" w:sz="0" w:space="0" w:color="auto"/>
          </w:divBdr>
        </w:div>
        <w:div w:id="1814524559">
          <w:marLeft w:val="0"/>
          <w:marRight w:val="0"/>
          <w:marTop w:val="0"/>
          <w:marBottom w:val="0"/>
          <w:divBdr>
            <w:top w:val="none" w:sz="0" w:space="0" w:color="auto"/>
            <w:left w:val="none" w:sz="0" w:space="0" w:color="auto"/>
            <w:bottom w:val="none" w:sz="0" w:space="0" w:color="auto"/>
            <w:right w:val="none" w:sz="0" w:space="0" w:color="auto"/>
          </w:divBdr>
        </w:div>
        <w:div w:id="290749912">
          <w:marLeft w:val="0"/>
          <w:marRight w:val="0"/>
          <w:marTop w:val="0"/>
          <w:marBottom w:val="0"/>
          <w:divBdr>
            <w:top w:val="none" w:sz="0" w:space="0" w:color="auto"/>
            <w:left w:val="none" w:sz="0" w:space="0" w:color="auto"/>
            <w:bottom w:val="none" w:sz="0" w:space="0" w:color="auto"/>
            <w:right w:val="none" w:sz="0" w:space="0" w:color="auto"/>
          </w:divBdr>
        </w:div>
        <w:div w:id="1703244121">
          <w:marLeft w:val="0"/>
          <w:marRight w:val="0"/>
          <w:marTop w:val="0"/>
          <w:marBottom w:val="0"/>
          <w:divBdr>
            <w:top w:val="none" w:sz="0" w:space="0" w:color="auto"/>
            <w:left w:val="none" w:sz="0" w:space="0" w:color="auto"/>
            <w:bottom w:val="none" w:sz="0" w:space="0" w:color="auto"/>
            <w:right w:val="none" w:sz="0" w:space="0" w:color="auto"/>
          </w:divBdr>
        </w:div>
        <w:div w:id="101845576">
          <w:marLeft w:val="0"/>
          <w:marRight w:val="0"/>
          <w:marTop w:val="0"/>
          <w:marBottom w:val="0"/>
          <w:divBdr>
            <w:top w:val="none" w:sz="0" w:space="0" w:color="auto"/>
            <w:left w:val="none" w:sz="0" w:space="0" w:color="auto"/>
            <w:bottom w:val="none" w:sz="0" w:space="0" w:color="auto"/>
            <w:right w:val="none" w:sz="0" w:space="0" w:color="auto"/>
          </w:divBdr>
        </w:div>
        <w:div w:id="1829902653">
          <w:marLeft w:val="0"/>
          <w:marRight w:val="0"/>
          <w:marTop w:val="0"/>
          <w:marBottom w:val="0"/>
          <w:divBdr>
            <w:top w:val="none" w:sz="0" w:space="0" w:color="auto"/>
            <w:left w:val="none" w:sz="0" w:space="0" w:color="auto"/>
            <w:bottom w:val="none" w:sz="0" w:space="0" w:color="auto"/>
            <w:right w:val="none" w:sz="0" w:space="0" w:color="auto"/>
          </w:divBdr>
        </w:div>
        <w:div w:id="1151405714">
          <w:marLeft w:val="0"/>
          <w:marRight w:val="0"/>
          <w:marTop w:val="0"/>
          <w:marBottom w:val="0"/>
          <w:divBdr>
            <w:top w:val="none" w:sz="0" w:space="0" w:color="auto"/>
            <w:left w:val="none" w:sz="0" w:space="0" w:color="auto"/>
            <w:bottom w:val="none" w:sz="0" w:space="0" w:color="auto"/>
            <w:right w:val="none" w:sz="0" w:space="0" w:color="auto"/>
          </w:divBdr>
        </w:div>
        <w:div w:id="2104758465">
          <w:marLeft w:val="0"/>
          <w:marRight w:val="0"/>
          <w:marTop w:val="0"/>
          <w:marBottom w:val="0"/>
          <w:divBdr>
            <w:top w:val="none" w:sz="0" w:space="0" w:color="auto"/>
            <w:left w:val="none" w:sz="0" w:space="0" w:color="auto"/>
            <w:bottom w:val="none" w:sz="0" w:space="0" w:color="auto"/>
            <w:right w:val="none" w:sz="0" w:space="0" w:color="auto"/>
          </w:divBdr>
        </w:div>
        <w:div w:id="903225187">
          <w:marLeft w:val="0"/>
          <w:marRight w:val="0"/>
          <w:marTop w:val="0"/>
          <w:marBottom w:val="0"/>
          <w:divBdr>
            <w:top w:val="none" w:sz="0" w:space="0" w:color="auto"/>
            <w:left w:val="none" w:sz="0" w:space="0" w:color="auto"/>
            <w:bottom w:val="none" w:sz="0" w:space="0" w:color="auto"/>
            <w:right w:val="none" w:sz="0" w:space="0" w:color="auto"/>
          </w:divBdr>
        </w:div>
        <w:div w:id="920027011">
          <w:marLeft w:val="0"/>
          <w:marRight w:val="0"/>
          <w:marTop w:val="0"/>
          <w:marBottom w:val="0"/>
          <w:divBdr>
            <w:top w:val="none" w:sz="0" w:space="0" w:color="auto"/>
            <w:left w:val="none" w:sz="0" w:space="0" w:color="auto"/>
            <w:bottom w:val="none" w:sz="0" w:space="0" w:color="auto"/>
            <w:right w:val="none" w:sz="0" w:space="0" w:color="auto"/>
          </w:divBdr>
        </w:div>
        <w:div w:id="1812013029">
          <w:marLeft w:val="0"/>
          <w:marRight w:val="0"/>
          <w:marTop w:val="0"/>
          <w:marBottom w:val="0"/>
          <w:divBdr>
            <w:top w:val="none" w:sz="0" w:space="0" w:color="auto"/>
            <w:left w:val="none" w:sz="0" w:space="0" w:color="auto"/>
            <w:bottom w:val="none" w:sz="0" w:space="0" w:color="auto"/>
            <w:right w:val="none" w:sz="0" w:space="0" w:color="auto"/>
          </w:divBdr>
        </w:div>
        <w:div w:id="333537156">
          <w:marLeft w:val="0"/>
          <w:marRight w:val="0"/>
          <w:marTop w:val="0"/>
          <w:marBottom w:val="0"/>
          <w:divBdr>
            <w:top w:val="none" w:sz="0" w:space="0" w:color="auto"/>
            <w:left w:val="none" w:sz="0" w:space="0" w:color="auto"/>
            <w:bottom w:val="none" w:sz="0" w:space="0" w:color="auto"/>
            <w:right w:val="none" w:sz="0" w:space="0" w:color="auto"/>
          </w:divBdr>
        </w:div>
        <w:div w:id="2041203367">
          <w:marLeft w:val="0"/>
          <w:marRight w:val="0"/>
          <w:marTop w:val="0"/>
          <w:marBottom w:val="0"/>
          <w:divBdr>
            <w:top w:val="none" w:sz="0" w:space="0" w:color="auto"/>
            <w:left w:val="none" w:sz="0" w:space="0" w:color="auto"/>
            <w:bottom w:val="none" w:sz="0" w:space="0" w:color="auto"/>
            <w:right w:val="none" w:sz="0" w:space="0" w:color="auto"/>
          </w:divBdr>
        </w:div>
        <w:div w:id="391271995">
          <w:marLeft w:val="0"/>
          <w:marRight w:val="0"/>
          <w:marTop w:val="0"/>
          <w:marBottom w:val="0"/>
          <w:divBdr>
            <w:top w:val="none" w:sz="0" w:space="0" w:color="auto"/>
            <w:left w:val="none" w:sz="0" w:space="0" w:color="auto"/>
            <w:bottom w:val="none" w:sz="0" w:space="0" w:color="auto"/>
            <w:right w:val="none" w:sz="0" w:space="0" w:color="auto"/>
          </w:divBdr>
        </w:div>
        <w:div w:id="852651117">
          <w:marLeft w:val="0"/>
          <w:marRight w:val="0"/>
          <w:marTop w:val="0"/>
          <w:marBottom w:val="0"/>
          <w:divBdr>
            <w:top w:val="none" w:sz="0" w:space="0" w:color="auto"/>
            <w:left w:val="none" w:sz="0" w:space="0" w:color="auto"/>
            <w:bottom w:val="none" w:sz="0" w:space="0" w:color="auto"/>
            <w:right w:val="none" w:sz="0" w:space="0" w:color="auto"/>
          </w:divBdr>
        </w:div>
        <w:div w:id="1134642342">
          <w:marLeft w:val="0"/>
          <w:marRight w:val="0"/>
          <w:marTop w:val="0"/>
          <w:marBottom w:val="0"/>
          <w:divBdr>
            <w:top w:val="none" w:sz="0" w:space="0" w:color="auto"/>
            <w:left w:val="none" w:sz="0" w:space="0" w:color="auto"/>
            <w:bottom w:val="none" w:sz="0" w:space="0" w:color="auto"/>
            <w:right w:val="none" w:sz="0" w:space="0" w:color="auto"/>
          </w:divBdr>
        </w:div>
        <w:div w:id="1005740114">
          <w:marLeft w:val="0"/>
          <w:marRight w:val="0"/>
          <w:marTop w:val="0"/>
          <w:marBottom w:val="0"/>
          <w:divBdr>
            <w:top w:val="none" w:sz="0" w:space="0" w:color="auto"/>
            <w:left w:val="none" w:sz="0" w:space="0" w:color="auto"/>
            <w:bottom w:val="none" w:sz="0" w:space="0" w:color="auto"/>
            <w:right w:val="none" w:sz="0" w:space="0" w:color="auto"/>
          </w:divBdr>
        </w:div>
        <w:div w:id="1173647587">
          <w:marLeft w:val="0"/>
          <w:marRight w:val="0"/>
          <w:marTop w:val="0"/>
          <w:marBottom w:val="0"/>
          <w:divBdr>
            <w:top w:val="none" w:sz="0" w:space="0" w:color="auto"/>
            <w:left w:val="none" w:sz="0" w:space="0" w:color="auto"/>
            <w:bottom w:val="none" w:sz="0" w:space="0" w:color="auto"/>
            <w:right w:val="none" w:sz="0" w:space="0" w:color="auto"/>
          </w:divBdr>
        </w:div>
        <w:div w:id="1482580326">
          <w:marLeft w:val="0"/>
          <w:marRight w:val="0"/>
          <w:marTop w:val="0"/>
          <w:marBottom w:val="0"/>
          <w:divBdr>
            <w:top w:val="none" w:sz="0" w:space="0" w:color="auto"/>
            <w:left w:val="none" w:sz="0" w:space="0" w:color="auto"/>
            <w:bottom w:val="none" w:sz="0" w:space="0" w:color="auto"/>
            <w:right w:val="none" w:sz="0" w:space="0" w:color="auto"/>
          </w:divBdr>
        </w:div>
        <w:div w:id="944463198">
          <w:marLeft w:val="0"/>
          <w:marRight w:val="0"/>
          <w:marTop w:val="0"/>
          <w:marBottom w:val="0"/>
          <w:divBdr>
            <w:top w:val="none" w:sz="0" w:space="0" w:color="auto"/>
            <w:left w:val="none" w:sz="0" w:space="0" w:color="auto"/>
            <w:bottom w:val="none" w:sz="0" w:space="0" w:color="auto"/>
            <w:right w:val="none" w:sz="0" w:space="0" w:color="auto"/>
          </w:divBdr>
        </w:div>
        <w:div w:id="32586551">
          <w:marLeft w:val="0"/>
          <w:marRight w:val="0"/>
          <w:marTop w:val="0"/>
          <w:marBottom w:val="0"/>
          <w:divBdr>
            <w:top w:val="none" w:sz="0" w:space="0" w:color="auto"/>
            <w:left w:val="none" w:sz="0" w:space="0" w:color="auto"/>
            <w:bottom w:val="none" w:sz="0" w:space="0" w:color="auto"/>
            <w:right w:val="none" w:sz="0" w:space="0" w:color="auto"/>
          </w:divBdr>
        </w:div>
        <w:div w:id="1126660390">
          <w:marLeft w:val="0"/>
          <w:marRight w:val="0"/>
          <w:marTop w:val="0"/>
          <w:marBottom w:val="0"/>
          <w:divBdr>
            <w:top w:val="none" w:sz="0" w:space="0" w:color="auto"/>
            <w:left w:val="none" w:sz="0" w:space="0" w:color="auto"/>
            <w:bottom w:val="none" w:sz="0" w:space="0" w:color="auto"/>
            <w:right w:val="none" w:sz="0" w:space="0" w:color="auto"/>
          </w:divBdr>
        </w:div>
        <w:div w:id="1094860498">
          <w:marLeft w:val="0"/>
          <w:marRight w:val="0"/>
          <w:marTop w:val="0"/>
          <w:marBottom w:val="0"/>
          <w:divBdr>
            <w:top w:val="none" w:sz="0" w:space="0" w:color="auto"/>
            <w:left w:val="none" w:sz="0" w:space="0" w:color="auto"/>
            <w:bottom w:val="none" w:sz="0" w:space="0" w:color="auto"/>
            <w:right w:val="none" w:sz="0" w:space="0" w:color="auto"/>
          </w:divBdr>
        </w:div>
        <w:div w:id="183833471">
          <w:marLeft w:val="0"/>
          <w:marRight w:val="0"/>
          <w:marTop w:val="0"/>
          <w:marBottom w:val="0"/>
          <w:divBdr>
            <w:top w:val="none" w:sz="0" w:space="0" w:color="auto"/>
            <w:left w:val="none" w:sz="0" w:space="0" w:color="auto"/>
            <w:bottom w:val="none" w:sz="0" w:space="0" w:color="auto"/>
            <w:right w:val="none" w:sz="0" w:space="0" w:color="auto"/>
          </w:divBdr>
        </w:div>
        <w:div w:id="131026703">
          <w:marLeft w:val="0"/>
          <w:marRight w:val="0"/>
          <w:marTop w:val="0"/>
          <w:marBottom w:val="0"/>
          <w:divBdr>
            <w:top w:val="none" w:sz="0" w:space="0" w:color="auto"/>
            <w:left w:val="none" w:sz="0" w:space="0" w:color="auto"/>
            <w:bottom w:val="none" w:sz="0" w:space="0" w:color="auto"/>
            <w:right w:val="none" w:sz="0" w:space="0" w:color="auto"/>
          </w:divBdr>
        </w:div>
        <w:div w:id="553320455">
          <w:marLeft w:val="0"/>
          <w:marRight w:val="0"/>
          <w:marTop w:val="0"/>
          <w:marBottom w:val="0"/>
          <w:divBdr>
            <w:top w:val="none" w:sz="0" w:space="0" w:color="auto"/>
            <w:left w:val="none" w:sz="0" w:space="0" w:color="auto"/>
            <w:bottom w:val="none" w:sz="0" w:space="0" w:color="auto"/>
            <w:right w:val="none" w:sz="0" w:space="0" w:color="auto"/>
          </w:divBdr>
        </w:div>
        <w:div w:id="283922241">
          <w:marLeft w:val="0"/>
          <w:marRight w:val="0"/>
          <w:marTop w:val="0"/>
          <w:marBottom w:val="0"/>
          <w:divBdr>
            <w:top w:val="none" w:sz="0" w:space="0" w:color="auto"/>
            <w:left w:val="none" w:sz="0" w:space="0" w:color="auto"/>
            <w:bottom w:val="none" w:sz="0" w:space="0" w:color="auto"/>
            <w:right w:val="none" w:sz="0" w:space="0" w:color="auto"/>
          </w:divBdr>
        </w:div>
        <w:div w:id="114373472">
          <w:marLeft w:val="0"/>
          <w:marRight w:val="0"/>
          <w:marTop w:val="0"/>
          <w:marBottom w:val="0"/>
          <w:divBdr>
            <w:top w:val="none" w:sz="0" w:space="0" w:color="auto"/>
            <w:left w:val="none" w:sz="0" w:space="0" w:color="auto"/>
            <w:bottom w:val="none" w:sz="0" w:space="0" w:color="auto"/>
            <w:right w:val="none" w:sz="0" w:space="0" w:color="auto"/>
          </w:divBdr>
        </w:div>
        <w:div w:id="127020915">
          <w:marLeft w:val="0"/>
          <w:marRight w:val="0"/>
          <w:marTop w:val="0"/>
          <w:marBottom w:val="0"/>
          <w:divBdr>
            <w:top w:val="none" w:sz="0" w:space="0" w:color="auto"/>
            <w:left w:val="none" w:sz="0" w:space="0" w:color="auto"/>
            <w:bottom w:val="none" w:sz="0" w:space="0" w:color="auto"/>
            <w:right w:val="none" w:sz="0" w:space="0" w:color="auto"/>
          </w:divBdr>
        </w:div>
        <w:div w:id="1484737649">
          <w:marLeft w:val="0"/>
          <w:marRight w:val="0"/>
          <w:marTop w:val="0"/>
          <w:marBottom w:val="0"/>
          <w:divBdr>
            <w:top w:val="none" w:sz="0" w:space="0" w:color="auto"/>
            <w:left w:val="none" w:sz="0" w:space="0" w:color="auto"/>
            <w:bottom w:val="none" w:sz="0" w:space="0" w:color="auto"/>
            <w:right w:val="none" w:sz="0" w:space="0" w:color="auto"/>
          </w:divBdr>
        </w:div>
        <w:div w:id="406345114">
          <w:marLeft w:val="0"/>
          <w:marRight w:val="0"/>
          <w:marTop w:val="0"/>
          <w:marBottom w:val="0"/>
          <w:divBdr>
            <w:top w:val="none" w:sz="0" w:space="0" w:color="auto"/>
            <w:left w:val="none" w:sz="0" w:space="0" w:color="auto"/>
            <w:bottom w:val="none" w:sz="0" w:space="0" w:color="auto"/>
            <w:right w:val="none" w:sz="0" w:space="0" w:color="auto"/>
          </w:divBdr>
        </w:div>
        <w:div w:id="391389475">
          <w:marLeft w:val="0"/>
          <w:marRight w:val="0"/>
          <w:marTop w:val="0"/>
          <w:marBottom w:val="0"/>
          <w:divBdr>
            <w:top w:val="none" w:sz="0" w:space="0" w:color="auto"/>
            <w:left w:val="none" w:sz="0" w:space="0" w:color="auto"/>
            <w:bottom w:val="none" w:sz="0" w:space="0" w:color="auto"/>
            <w:right w:val="none" w:sz="0" w:space="0" w:color="auto"/>
          </w:divBdr>
        </w:div>
        <w:div w:id="1130132931">
          <w:marLeft w:val="0"/>
          <w:marRight w:val="0"/>
          <w:marTop w:val="0"/>
          <w:marBottom w:val="0"/>
          <w:divBdr>
            <w:top w:val="none" w:sz="0" w:space="0" w:color="auto"/>
            <w:left w:val="none" w:sz="0" w:space="0" w:color="auto"/>
            <w:bottom w:val="none" w:sz="0" w:space="0" w:color="auto"/>
            <w:right w:val="none" w:sz="0" w:space="0" w:color="auto"/>
          </w:divBdr>
        </w:div>
        <w:div w:id="1414623475">
          <w:marLeft w:val="0"/>
          <w:marRight w:val="0"/>
          <w:marTop w:val="0"/>
          <w:marBottom w:val="0"/>
          <w:divBdr>
            <w:top w:val="none" w:sz="0" w:space="0" w:color="auto"/>
            <w:left w:val="none" w:sz="0" w:space="0" w:color="auto"/>
            <w:bottom w:val="none" w:sz="0" w:space="0" w:color="auto"/>
            <w:right w:val="none" w:sz="0" w:space="0" w:color="auto"/>
          </w:divBdr>
        </w:div>
        <w:div w:id="1051491256">
          <w:marLeft w:val="0"/>
          <w:marRight w:val="0"/>
          <w:marTop w:val="0"/>
          <w:marBottom w:val="0"/>
          <w:divBdr>
            <w:top w:val="none" w:sz="0" w:space="0" w:color="auto"/>
            <w:left w:val="none" w:sz="0" w:space="0" w:color="auto"/>
            <w:bottom w:val="none" w:sz="0" w:space="0" w:color="auto"/>
            <w:right w:val="none" w:sz="0" w:space="0" w:color="auto"/>
          </w:divBdr>
        </w:div>
        <w:div w:id="1719083847">
          <w:marLeft w:val="0"/>
          <w:marRight w:val="0"/>
          <w:marTop w:val="0"/>
          <w:marBottom w:val="0"/>
          <w:divBdr>
            <w:top w:val="none" w:sz="0" w:space="0" w:color="auto"/>
            <w:left w:val="none" w:sz="0" w:space="0" w:color="auto"/>
            <w:bottom w:val="none" w:sz="0" w:space="0" w:color="auto"/>
            <w:right w:val="none" w:sz="0" w:space="0" w:color="auto"/>
          </w:divBdr>
        </w:div>
        <w:div w:id="1903326083">
          <w:marLeft w:val="0"/>
          <w:marRight w:val="0"/>
          <w:marTop w:val="0"/>
          <w:marBottom w:val="0"/>
          <w:divBdr>
            <w:top w:val="none" w:sz="0" w:space="0" w:color="auto"/>
            <w:left w:val="none" w:sz="0" w:space="0" w:color="auto"/>
            <w:bottom w:val="none" w:sz="0" w:space="0" w:color="auto"/>
            <w:right w:val="none" w:sz="0" w:space="0" w:color="auto"/>
          </w:divBdr>
        </w:div>
        <w:div w:id="561061909">
          <w:marLeft w:val="0"/>
          <w:marRight w:val="0"/>
          <w:marTop w:val="0"/>
          <w:marBottom w:val="0"/>
          <w:divBdr>
            <w:top w:val="none" w:sz="0" w:space="0" w:color="auto"/>
            <w:left w:val="none" w:sz="0" w:space="0" w:color="auto"/>
            <w:bottom w:val="none" w:sz="0" w:space="0" w:color="auto"/>
            <w:right w:val="none" w:sz="0" w:space="0" w:color="auto"/>
          </w:divBdr>
        </w:div>
        <w:div w:id="1378117614">
          <w:marLeft w:val="0"/>
          <w:marRight w:val="0"/>
          <w:marTop w:val="0"/>
          <w:marBottom w:val="0"/>
          <w:divBdr>
            <w:top w:val="none" w:sz="0" w:space="0" w:color="auto"/>
            <w:left w:val="none" w:sz="0" w:space="0" w:color="auto"/>
            <w:bottom w:val="none" w:sz="0" w:space="0" w:color="auto"/>
            <w:right w:val="none" w:sz="0" w:space="0" w:color="auto"/>
          </w:divBdr>
        </w:div>
        <w:div w:id="517742635">
          <w:marLeft w:val="0"/>
          <w:marRight w:val="0"/>
          <w:marTop w:val="0"/>
          <w:marBottom w:val="0"/>
          <w:divBdr>
            <w:top w:val="none" w:sz="0" w:space="0" w:color="auto"/>
            <w:left w:val="none" w:sz="0" w:space="0" w:color="auto"/>
            <w:bottom w:val="none" w:sz="0" w:space="0" w:color="auto"/>
            <w:right w:val="none" w:sz="0" w:space="0" w:color="auto"/>
          </w:divBdr>
        </w:div>
        <w:div w:id="631863553">
          <w:marLeft w:val="0"/>
          <w:marRight w:val="0"/>
          <w:marTop w:val="0"/>
          <w:marBottom w:val="0"/>
          <w:divBdr>
            <w:top w:val="none" w:sz="0" w:space="0" w:color="auto"/>
            <w:left w:val="none" w:sz="0" w:space="0" w:color="auto"/>
            <w:bottom w:val="none" w:sz="0" w:space="0" w:color="auto"/>
            <w:right w:val="none" w:sz="0" w:space="0" w:color="auto"/>
          </w:divBdr>
        </w:div>
        <w:div w:id="993029817">
          <w:marLeft w:val="0"/>
          <w:marRight w:val="0"/>
          <w:marTop w:val="0"/>
          <w:marBottom w:val="0"/>
          <w:divBdr>
            <w:top w:val="none" w:sz="0" w:space="0" w:color="auto"/>
            <w:left w:val="none" w:sz="0" w:space="0" w:color="auto"/>
            <w:bottom w:val="none" w:sz="0" w:space="0" w:color="auto"/>
            <w:right w:val="none" w:sz="0" w:space="0" w:color="auto"/>
          </w:divBdr>
        </w:div>
        <w:div w:id="1497920764">
          <w:marLeft w:val="0"/>
          <w:marRight w:val="0"/>
          <w:marTop w:val="0"/>
          <w:marBottom w:val="0"/>
          <w:divBdr>
            <w:top w:val="none" w:sz="0" w:space="0" w:color="auto"/>
            <w:left w:val="none" w:sz="0" w:space="0" w:color="auto"/>
            <w:bottom w:val="none" w:sz="0" w:space="0" w:color="auto"/>
            <w:right w:val="none" w:sz="0" w:space="0" w:color="auto"/>
          </w:divBdr>
        </w:div>
        <w:div w:id="150027869">
          <w:marLeft w:val="0"/>
          <w:marRight w:val="0"/>
          <w:marTop w:val="0"/>
          <w:marBottom w:val="0"/>
          <w:divBdr>
            <w:top w:val="none" w:sz="0" w:space="0" w:color="auto"/>
            <w:left w:val="none" w:sz="0" w:space="0" w:color="auto"/>
            <w:bottom w:val="none" w:sz="0" w:space="0" w:color="auto"/>
            <w:right w:val="none" w:sz="0" w:space="0" w:color="auto"/>
          </w:divBdr>
        </w:div>
        <w:div w:id="528953309">
          <w:marLeft w:val="0"/>
          <w:marRight w:val="0"/>
          <w:marTop w:val="0"/>
          <w:marBottom w:val="0"/>
          <w:divBdr>
            <w:top w:val="none" w:sz="0" w:space="0" w:color="auto"/>
            <w:left w:val="none" w:sz="0" w:space="0" w:color="auto"/>
            <w:bottom w:val="none" w:sz="0" w:space="0" w:color="auto"/>
            <w:right w:val="none" w:sz="0" w:space="0" w:color="auto"/>
          </w:divBdr>
        </w:div>
        <w:div w:id="1116602902">
          <w:marLeft w:val="0"/>
          <w:marRight w:val="0"/>
          <w:marTop w:val="0"/>
          <w:marBottom w:val="0"/>
          <w:divBdr>
            <w:top w:val="none" w:sz="0" w:space="0" w:color="auto"/>
            <w:left w:val="none" w:sz="0" w:space="0" w:color="auto"/>
            <w:bottom w:val="none" w:sz="0" w:space="0" w:color="auto"/>
            <w:right w:val="none" w:sz="0" w:space="0" w:color="auto"/>
          </w:divBdr>
        </w:div>
        <w:div w:id="36512294">
          <w:marLeft w:val="0"/>
          <w:marRight w:val="0"/>
          <w:marTop w:val="0"/>
          <w:marBottom w:val="0"/>
          <w:divBdr>
            <w:top w:val="none" w:sz="0" w:space="0" w:color="auto"/>
            <w:left w:val="none" w:sz="0" w:space="0" w:color="auto"/>
            <w:bottom w:val="none" w:sz="0" w:space="0" w:color="auto"/>
            <w:right w:val="none" w:sz="0" w:space="0" w:color="auto"/>
          </w:divBdr>
        </w:div>
        <w:div w:id="580603262">
          <w:marLeft w:val="0"/>
          <w:marRight w:val="0"/>
          <w:marTop w:val="0"/>
          <w:marBottom w:val="0"/>
          <w:divBdr>
            <w:top w:val="none" w:sz="0" w:space="0" w:color="auto"/>
            <w:left w:val="none" w:sz="0" w:space="0" w:color="auto"/>
            <w:bottom w:val="none" w:sz="0" w:space="0" w:color="auto"/>
            <w:right w:val="none" w:sz="0" w:space="0" w:color="auto"/>
          </w:divBdr>
        </w:div>
        <w:div w:id="125510339">
          <w:marLeft w:val="0"/>
          <w:marRight w:val="0"/>
          <w:marTop w:val="0"/>
          <w:marBottom w:val="0"/>
          <w:divBdr>
            <w:top w:val="none" w:sz="0" w:space="0" w:color="auto"/>
            <w:left w:val="none" w:sz="0" w:space="0" w:color="auto"/>
            <w:bottom w:val="none" w:sz="0" w:space="0" w:color="auto"/>
            <w:right w:val="none" w:sz="0" w:space="0" w:color="auto"/>
          </w:divBdr>
        </w:div>
        <w:div w:id="437145499">
          <w:marLeft w:val="0"/>
          <w:marRight w:val="0"/>
          <w:marTop w:val="0"/>
          <w:marBottom w:val="0"/>
          <w:divBdr>
            <w:top w:val="none" w:sz="0" w:space="0" w:color="auto"/>
            <w:left w:val="none" w:sz="0" w:space="0" w:color="auto"/>
            <w:bottom w:val="none" w:sz="0" w:space="0" w:color="auto"/>
            <w:right w:val="none" w:sz="0" w:space="0" w:color="auto"/>
          </w:divBdr>
        </w:div>
        <w:div w:id="205455551">
          <w:marLeft w:val="0"/>
          <w:marRight w:val="0"/>
          <w:marTop w:val="0"/>
          <w:marBottom w:val="0"/>
          <w:divBdr>
            <w:top w:val="none" w:sz="0" w:space="0" w:color="auto"/>
            <w:left w:val="none" w:sz="0" w:space="0" w:color="auto"/>
            <w:bottom w:val="none" w:sz="0" w:space="0" w:color="auto"/>
            <w:right w:val="none" w:sz="0" w:space="0" w:color="auto"/>
          </w:divBdr>
        </w:div>
        <w:div w:id="743182547">
          <w:marLeft w:val="0"/>
          <w:marRight w:val="0"/>
          <w:marTop w:val="0"/>
          <w:marBottom w:val="0"/>
          <w:divBdr>
            <w:top w:val="none" w:sz="0" w:space="0" w:color="auto"/>
            <w:left w:val="none" w:sz="0" w:space="0" w:color="auto"/>
            <w:bottom w:val="none" w:sz="0" w:space="0" w:color="auto"/>
            <w:right w:val="none" w:sz="0" w:space="0" w:color="auto"/>
          </w:divBdr>
        </w:div>
        <w:div w:id="142697219">
          <w:marLeft w:val="0"/>
          <w:marRight w:val="0"/>
          <w:marTop w:val="0"/>
          <w:marBottom w:val="0"/>
          <w:divBdr>
            <w:top w:val="none" w:sz="0" w:space="0" w:color="auto"/>
            <w:left w:val="none" w:sz="0" w:space="0" w:color="auto"/>
            <w:bottom w:val="none" w:sz="0" w:space="0" w:color="auto"/>
            <w:right w:val="none" w:sz="0" w:space="0" w:color="auto"/>
          </w:divBdr>
        </w:div>
        <w:div w:id="283578714">
          <w:marLeft w:val="0"/>
          <w:marRight w:val="0"/>
          <w:marTop w:val="0"/>
          <w:marBottom w:val="0"/>
          <w:divBdr>
            <w:top w:val="none" w:sz="0" w:space="0" w:color="auto"/>
            <w:left w:val="none" w:sz="0" w:space="0" w:color="auto"/>
            <w:bottom w:val="none" w:sz="0" w:space="0" w:color="auto"/>
            <w:right w:val="none" w:sz="0" w:space="0" w:color="auto"/>
          </w:divBdr>
        </w:div>
        <w:div w:id="1041637112">
          <w:marLeft w:val="0"/>
          <w:marRight w:val="0"/>
          <w:marTop w:val="0"/>
          <w:marBottom w:val="0"/>
          <w:divBdr>
            <w:top w:val="none" w:sz="0" w:space="0" w:color="auto"/>
            <w:left w:val="none" w:sz="0" w:space="0" w:color="auto"/>
            <w:bottom w:val="none" w:sz="0" w:space="0" w:color="auto"/>
            <w:right w:val="none" w:sz="0" w:space="0" w:color="auto"/>
          </w:divBdr>
        </w:div>
        <w:div w:id="523515280">
          <w:marLeft w:val="0"/>
          <w:marRight w:val="0"/>
          <w:marTop w:val="0"/>
          <w:marBottom w:val="0"/>
          <w:divBdr>
            <w:top w:val="none" w:sz="0" w:space="0" w:color="auto"/>
            <w:left w:val="none" w:sz="0" w:space="0" w:color="auto"/>
            <w:bottom w:val="none" w:sz="0" w:space="0" w:color="auto"/>
            <w:right w:val="none" w:sz="0" w:space="0" w:color="auto"/>
          </w:divBdr>
        </w:div>
        <w:div w:id="1668052528">
          <w:marLeft w:val="0"/>
          <w:marRight w:val="0"/>
          <w:marTop w:val="0"/>
          <w:marBottom w:val="0"/>
          <w:divBdr>
            <w:top w:val="none" w:sz="0" w:space="0" w:color="auto"/>
            <w:left w:val="none" w:sz="0" w:space="0" w:color="auto"/>
            <w:bottom w:val="none" w:sz="0" w:space="0" w:color="auto"/>
            <w:right w:val="none" w:sz="0" w:space="0" w:color="auto"/>
          </w:divBdr>
        </w:div>
        <w:div w:id="1005748159">
          <w:marLeft w:val="0"/>
          <w:marRight w:val="0"/>
          <w:marTop w:val="0"/>
          <w:marBottom w:val="0"/>
          <w:divBdr>
            <w:top w:val="none" w:sz="0" w:space="0" w:color="auto"/>
            <w:left w:val="none" w:sz="0" w:space="0" w:color="auto"/>
            <w:bottom w:val="none" w:sz="0" w:space="0" w:color="auto"/>
            <w:right w:val="none" w:sz="0" w:space="0" w:color="auto"/>
          </w:divBdr>
        </w:div>
        <w:div w:id="1986085331">
          <w:marLeft w:val="0"/>
          <w:marRight w:val="0"/>
          <w:marTop w:val="0"/>
          <w:marBottom w:val="0"/>
          <w:divBdr>
            <w:top w:val="none" w:sz="0" w:space="0" w:color="auto"/>
            <w:left w:val="none" w:sz="0" w:space="0" w:color="auto"/>
            <w:bottom w:val="none" w:sz="0" w:space="0" w:color="auto"/>
            <w:right w:val="none" w:sz="0" w:space="0" w:color="auto"/>
          </w:divBdr>
        </w:div>
        <w:div w:id="1550648477">
          <w:marLeft w:val="0"/>
          <w:marRight w:val="0"/>
          <w:marTop w:val="0"/>
          <w:marBottom w:val="0"/>
          <w:divBdr>
            <w:top w:val="none" w:sz="0" w:space="0" w:color="auto"/>
            <w:left w:val="none" w:sz="0" w:space="0" w:color="auto"/>
            <w:bottom w:val="none" w:sz="0" w:space="0" w:color="auto"/>
            <w:right w:val="none" w:sz="0" w:space="0" w:color="auto"/>
          </w:divBdr>
        </w:div>
        <w:div w:id="197859999">
          <w:marLeft w:val="0"/>
          <w:marRight w:val="0"/>
          <w:marTop w:val="0"/>
          <w:marBottom w:val="0"/>
          <w:divBdr>
            <w:top w:val="none" w:sz="0" w:space="0" w:color="auto"/>
            <w:left w:val="none" w:sz="0" w:space="0" w:color="auto"/>
            <w:bottom w:val="none" w:sz="0" w:space="0" w:color="auto"/>
            <w:right w:val="none" w:sz="0" w:space="0" w:color="auto"/>
          </w:divBdr>
        </w:div>
        <w:div w:id="1575046948">
          <w:marLeft w:val="0"/>
          <w:marRight w:val="0"/>
          <w:marTop w:val="0"/>
          <w:marBottom w:val="0"/>
          <w:divBdr>
            <w:top w:val="none" w:sz="0" w:space="0" w:color="auto"/>
            <w:left w:val="none" w:sz="0" w:space="0" w:color="auto"/>
            <w:bottom w:val="none" w:sz="0" w:space="0" w:color="auto"/>
            <w:right w:val="none" w:sz="0" w:space="0" w:color="auto"/>
          </w:divBdr>
        </w:div>
        <w:div w:id="1195582976">
          <w:marLeft w:val="0"/>
          <w:marRight w:val="0"/>
          <w:marTop w:val="0"/>
          <w:marBottom w:val="0"/>
          <w:divBdr>
            <w:top w:val="none" w:sz="0" w:space="0" w:color="auto"/>
            <w:left w:val="none" w:sz="0" w:space="0" w:color="auto"/>
            <w:bottom w:val="none" w:sz="0" w:space="0" w:color="auto"/>
            <w:right w:val="none" w:sz="0" w:space="0" w:color="auto"/>
          </w:divBdr>
        </w:div>
        <w:div w:id="1872525871">
          <w:marLeft w:val="0"/>
          <w:marRight w:val="0"/>
          <w:marTop w:val="0"/>
          <w:marBottom w:val="0"/>
          <w:divBdr>
            <w:top w:val="none" w:sz="0" w:space="0" w:color="auto"/>
            <w:left w:val="none" w:sz="0" w:space="0" w:color="auto"/>
            <w:bottom w:val="none" w:sz="0" w:space="0" w:color="auto"/>
            <w:right w:val="none" w:sz="0" w:space="0" w:color="auto"/>
          </w:divBdr>
        </w:div>
        <w:div w:id="3872492">
          <w:marLeft w:val="0"/>
          <w:marRight w:val="0"/>
          <w:marTop w:val="0"/>
          <w:marBottom w:val="0"/>
          <w:divBdr>
            <w:top w:val="none" w:sz="0" w:space="0" w:color="auto"/>
            <w:left w:val="none" w:sz="0" w:space="0" w:color="auto"/>
            <w:bottom w:val="none" w:sz="0" w:space="0" w:color="auto"/>
            <w:right w:val="none" w:sz="0" w:space="0" w:color="auto"/>
          </w:divBdr>
        </w:div>
        <w:div w:id="1692678619">
          <w:marLeft w:val="0"/>
          <w:marRight w:val="0"/>
          <w:marTop w:val="0"/>
          <w:marBottom w:val="0"/>
          <w:divBdr>
            <w:top w:val="none" w:sz="0" w:space="0" w:color="auto"/>
            <w:left w:val="none" w:sz="0" w:space="0" w:color="auto"/>
            <w:bottom w:val="none" w:sz="0" w:space="0" w:color="auto"/>
            <w:right w:val="none" w:sz="0" w:space="0" w:color="auto"/>
          </w:divBdr>
        </w:div>
        <w:div w:id="653876283">
          <w:marLeft w:val="0"/>
          <w:marRight w:val="0"/>
          <w:marTop w:val="0"/>
          <w:marBottom w:val="0"/>
          <w:divBdr>
            <w:top w:val="none" w:sz="0" w:space="0" w:color="auto"/>
            <w:left w:val="none" w:sz="0" w:space="0" w:color="auto"/>
            <w:bottom w:val="none" w:sz="0" w:space="0" w:color="auto"/>
            <w:right w:val="none" w:sz="0" w:space="0" w:color="auto"/>
          </w:divBdr>
        </w:div>
        <w:div w:id="1590969200">
          <w:marLeft w:val="0"/>
          <w:marRight w:val="0"/>
          <w:marTop w:val="0"/>
          <w:marBottom w:val="0"/>
          <w:divBdr>
            <w:top w:val="none" w:sz="0" w:space="0" w:color="auto"/>
            <w:left w:val="none" w:sz="0" w:space="0" w:color="auto"/>
            <w:bottom w:val="none" w:sz="0" w:space="0" w:color="auto"/>
            <w:right w:val="none" w:sz="0" w:space="0" w:color="auto"/>
          </w:divBdr>
        </w:div>
        <w:div w:id="1284113617">
          <w:marLeft w:val="0"/>
          <w:marRight w:val="0"/>
          <w:marTop w:val="0"/>
          <w:marBottom w:val="0"/>
          <w:divBdr>
            <w:top w:val="none" w:sz="0" w:space="0" w:color="auto"/>
            <w:left w:val="none" w:sz="0" w:space="0" w:color="auto"/>
            <w:bottom w:val="none" w:sz="0" w:space="0" w:color="auto"/>
            <w:right w:val="none" w:sz="0" w:space="0" w:color="auto"/>
          </w:divBdr>
        </w:div>
        <w:div w:id="1034307957">
          <w:marLeft w:val="0"/>
          <w:marRight w:val="0"/>
          <w:marTop w:val="0"/>
          <w:marBottom w:val="0"/>
          <w:divBdr>
            <w:top w:val="none" w:sz="0" w:space="0" w:color="auto"/>
            <w:left w:val="none" w:sz="0" w:space="0" w:color="auto"/>
            <w:bottom w:val="none" w:sz="0" w:space="0" w:color="auto"/>
            <w:right w:val="none" w:sz="0" w:space="0" w:color="auto"/>
          </w:divBdr>
        </w:div>
        <w:div w:id="580798685">
          <w:marLeft w:val="0"/>
          <w:marRight w:val="0"/>
          <w:marTop w:val="0"/>
          <w:marBottom w:val="0"/>
          <w:divBdr>
            <w:top w:val="none" w:sz="0" w:space="0" w:color="auto"/>
            <w:left w:val="none" w:sz="0" w:space="0" w:color="auto"/>
            <w:bottom w:val="none" w:sz="0" w:space="0" w:color="auto"/>
            <w:right w:val="none" w:sz="0" w:space="0" w:color="auto"/>
          </w:divBdr>
        </w:div>
        <w:div w:id="1727874216">
          <w:marLeft w:val="0"/>
          <w:marRight w:val="0"/>
          <w:marTop w:val="0"/>
          <w:marBottom w:val="0"/>
          <w:divBdr>
            <w:top w:val="none" w:sz="0" w:space="0" w:color="auto"/>
            <w:left w:val="none" w:sz="0" w:space="0" w:color="auto"/>
            <w:bottom w:val="none" w:sz="0" w:space="0" w:color="auto"/>
            <w:right w:val="none" w:sz="0" w:space="0" w:color="auto"/>
          </w:divBdr>
        </w:div>
        <w:div w:id="167066997">
          <w:marLeft w:val="0"/>
          <w:marRight w:val="0"/>
          <w:marTop w:val="0"/>
          <w:marBottom w:val="0"/>
          <w:divBdr>
            <w:top w:val="none" w:sz="0" w:space="0" w:color="auto"/>
            <w:left w:val="none" w:sz="0" w:space="0" w:color="auto"/>
            <w:bottom w:val="none" w:sz="0" w:space="0" w:color="auto"/>
            <w:right w:val="none" w:sz="0" w:space="0" w:color="auto"/>
          </w:divBdr>
        </w:div>
        <w:div w:id="1541554984">
          <w:marLeft w:val="0"/>
          <w:marRight w:val="0"/>
          <w:marTop w:val="0"/>
          <w:marBottom w:val="0"/>
          <w:divBdr>
            <w:top w:val="none" w:sz="0" w:space="0" w:color="auto"/>
            <w:left w:val="none" w:sz="0" w:space="0" w:color="auto"/>
            <w:bottom w:val="none" w:sz="0" w:space="0" w:color="auto"/>
            <w:right w:val="none" w:sz="0" w:space="0" w:color="auto"/>
          </w:divBdr>
        </w:div>
        <w:div w:id="1986935462">
          <w:marLeft w:val="0"/>
          <w:marRight w:val="0"/>
          <w:marTop w:val="0"/>
          <w:marBottom w:val="0"/>
          <w:divBdr>
            <w:top w:val="none" w:sz="0" w:space="0" w:color="auto"/>
            <w:left w:val="none" w:sz="0" w:space="0" w:color="auto"/>
            <w:bottom w:val="none" w:sz="0" w:space="0" w:color="auto"/>
            <w:right w:val="none" w:sz="0" w:space="0" w:color="auto"/>
          </w:divBdr>
        </w:div>
        <w:div w:id="491026772">
          <w:marLeft w:val="0"/>
          <w:marRight w:val="0"/>
          <w:marTop w:val="0"/>
          <w:marBottom w:val="0"/>
          <w:divBdr>
            <w:top w:val="none" w:sz="0" w:space="0" w:color="auto"/>
            <w:left w:val="none" w:sz="0" w:space="0" w:color="auto"/>
            <w:bottom w:val="none" w:sz="0" w:space="0" w:color="auto"/>
            <w:right w:val="none" w:sz="0" w:space="0" w:color="auto"/>
          </w:divBdr>
        </w:div>
        <w:div w:id="961309030">
          <w:marLeft w:val="0"/>
          <w:marRight w:val="0"/>
          <w:marTop w:val="0"/>
          <w:marBottom w:val="0"/>
          <w:divBdr>
            <w:top w:val="none" w:sz="0" w:space="0" w:color="auto"/>
            <w:left w:val="none" w:sz="0" w:space="0" w:color="auto"/>
            <w:bottom w:val="none" w:sz="0" w:space="0" w:color="auto"/>
            <w:right w:val="none" w:sz="0" w:space="0" w:color="auto"/>
          </w:divBdr>
        </w:div>
        <w:div w:id="344476970">
          <w:marLeft w:val="0"/>
          <w:marRight w:val="0"/>
          <w:marTop w:val="0"/>
          <w:marBottom w:val="0"/>
          <w:divBdr>
            <w:top w:val="none" w:sz="0" w:space="0" w:color="auto"/>
            <w:left w:val="none" w:sz="0" w:space="0" w:color="auto"/>
            <w:bottom w:val="none" w:sz="0" w:space="0" w:color="auto"/>
            <w:right w:val="none" w:sz="0" w:space="0" w:color="auto"/>
          </w:divBdr>
        </w:div>
        <w:div w:id="1521629516">
          <w:marLeft w:val="0"/>
          <w:marRight w:val="0"/>
          <w:marTop w:val="0"/>
          <w:marBottom w:val="0"/>
          <w:divBdr>
            <w:top w:val="none" w:sz="0" w:space="0" w:color="auto"/>
            <w:left w:val="none" w:sz="0" w:space="0" w:color="auto"/>
            <w:bottom w:val="none" w:sz="0" w:space="0" w:color="auto"/>
            <w:right w:val="none" w:sz="0" w:space="0" w:color="auto"/>
          </w:divBdr>
        </w:div>
        <w:div w:id="1045375959">
          <w:marLeft w:val="0"/>
          <w:marRight w:val="0"/>
          <w:marTop w:val="0"/>
          <w:marBottom w:val="0"/>
          <w:divBdr>
            <w:top w:val="none" w:sz="0" w:space="0" w:color="auto"/>
            <w:left w:val="none" w:sz="0" w:space="0" w:color="auto"/>
            <w:bottom w:val="none" w:sz="0" w:space="0" w:color="auto"/>
            <w:right w:val="none" w:sz="0" w:space="0" w:color="auto"/>
          </w:divBdr>
        </w:div>
        <w:div w:id="1497107437">
          <w:marLeft w:val="0"/>
          <w:marRight w:val="0"/>
          <w:marTop w:val="0"/>
          <w:marBottom w:val="0"/>
          <w:divBdr>
            <w:top w:val="none" w:sz="0" w:space="0" w:color="auto"/>
            <w:left w:val="none" w:sz="0" w:space="0" w:color="auto"/>
            <w:bottom w:val="none" w:sz="0" w:space="0" w:color="auto"/>
            <w:right w:val="none" w:sz="0" w:space="0" w:color="auto"/>
          </w:divBdr>
        </w:div>
        <w:div w:id="155000000">
          <w:marLeft w:val="0"/>
          <w:marRight w:val="0"/>
          <w:marTop w:val="0"/>
          <w:marBottom w:val="0"/>
          <w:divBdr>
            <w:top w:val="none" w:sz="0" w:space="0" w:color="auto"/>
            <w:left w:val="none" w:sz="0" w:space="0" w:color="auto"/>
            <w:bottom w:val="none" w:sz="0" w:space="0" w:color="auto"/>
            <w:right w:val="none" w:sz="0" w:space="0" w:color="auto"/>
          </w:divBdr>
        </w:div>
        <w:div w:id="2128427598">
          <w:marLeft w:val="0"/>
          <w:marRight w:val="0"/>
          <w:marTop w:val="0"/>
          <w:marBottom w:val="0"/>
          <w:divBdr>
            <w:top w:val="none" w:sz="0" w:space="0" w:color="auto"/>
            <w:left w:val="none" w:sz="0" w:space="0" w:color="auto"/>
            <w:bottom w:val="none" w:sz="0" w:space="0" w:color="auto"/>
            <w:right w:val="none" w:sz="0" w:space="0" w:color="auto"/>
          </w:divBdr>
        </w:div>
        <w:div w:id="1525628521">
          <w:marLeft w:val="0"/>
          <w:marRight w:val="0"/>
          <w:marTop w:val="0"/>
          <w:marBottom w:val="0"/>
          <w:divBdr>
            <w:top w:val="none" w:sz="0" w:space="0" w:color="auto"/>
            <w:left w:val="none" w:sz="0" w:space="0" w:color="auto"/>
            <w:bottom w:val="none" w:sz="0" w:space="0" w:color="auto"/>
            <w:right w:val="none" w:sz="0" w:space="0" w:color="auto"/>
          </w:divBdr>
        </w:div>
        <w:div w:id="1772119268">
          <w:marLeft w:val="0"/>
          <w:marRight w:val="0"/>
          <w:marTop w:val="0"/>
          <w:marBottom w:val="0"/>
          <w:divBdr>
            <w:top w:val="none" w:sz="0" w:space="0" w:color="auto"/>
            <w:left w:val="none" w:sz="0" w:space="0" w:color="auto"/>
            <w:bottom w:val="none" w:sz="0" w:space="0" w:color="auto"/>
            <w:right w:val="none" w:sz="0" w:space="0" w:color="auto"/>
          </w:divBdr>
        </w:div>
        <w:div w:id="803541500">
          <w:marLeft w:val="0"/>
          <w:marRight w:val="0"/>
          <w:marTop w:val="0"/>
          <w:marBottom w:val="0"/>
          <w:divBdr>
            <w:top w:val="none" w:sz="0" w:space="0" w:color="auto"/>
            <w:left w:val="none" w:sz="0" w:space="0" w:color="auto"/>
            <w:bottom w:val="none" w:sz="0" w:space="0" w:color="auto"/>
            <w:right w:val="none" w:sz="0" w:space="0" w:color="auto"/>
          </w:divBdr>
        </w:div>
        <w:div w:id="72289213">
          <w:marLeft w:val="0"/>
          <w:marRight w:val="0"/>
          <w:marTop w:val="0"/>
          <w:marBottom w:val="0"/>
          <w:divBdr>
            <w:top w:val="none" w:sz="0" w:space="0" w:color="auto"/>
            <w:left w:val="none" w:sz="0" w:space="0" w:color="auto"/>
            <w:bottom w:val="none" w:sz="0" w:space="0" w:color="auto"/>
            <w:right w:val="none" w:sz="0" w:space="0" w:color="auto"/>
          </w:divBdr>
        </w:div>
        <w:div w:id="1251738328">
          <w:marLeft w:val="0"/>
          <w:marRight w:val="0"/>
          <w:marTop w:val="0"/>
          <w:marBottom w:val="0"/>
          <w:divBdr>
            <w:top w:val="none" w:sz="0" w:space="0" w:color="auto"/>
            <w:left w:val="none" w:sz="0" w:space="0" w:color="auto"/>
            <w:bottom w:val="none" w:sz="0" w:space="0" w:color="auto"/>
            <w:right w:val="none" w:sz="0" w:space="0" w:color="auto"/>
          </w:divBdr>
        </w:div>
        <w:div w:id="305670681">
          <w:marLeft w:val="0"/>
          <w:marRight w:val="0"/>
          <w:marTop w:val="0"/>
          <w:marBottom w:val="0"/>
          <w:divBdr>
            <w:top w:val="none" w:sz="0" w:space="0" w:color="auto"/>
            <w:left w:val="none" w:sz="0" w:space="0" w:color="auto"/>
            <w:bottom w:val="none" w:sz="0" w:space="0" w:color="auto"/>
            <w:right w:val="none" w:sz="0" w:space="0" w:color="auto"/>
          </w:divBdr>
        </w:div>
        <w:div w:id="633873850">
          <w:marLeft w:val="0"/>
          <w:marRight w:val="0"/>
          <w:marTop w:val="0"/>
          <w:marBottom w:val="0"/>
          <w:divBdr>
            <w:top w:val="none" w:sz="0" w:space="0" w:color="auto"/>
            <w:left w:val="none" w:sz="0" w:space="0" w:color="auto"/>
            <w:bottom w:val="none" w:sz="0" w:space="0" w:color="auto"/>
            <w:right w:val="none" w:sz="0" w:space="0" w:color="auto"/>
          </w:divBdr>
        </w:div>
        <w:div w:id="1994604881">
          <w:marLeft w:val="0"/>
          <w:marRight w:val="0"/>
          <w:marTop w:val="0"/>
          <w:marBottom w:val="0"/>
          <w:divBdr>
            <w:top w:val="none" w:sz="0" w:space="0" w:color="auto"/>
            <w:left w:val="none" w:sz="0" w:space="0" w:color="auto"/>
            <w:bottom w:val="none" w:sz="0" w:space="0" w:color="auto"/>
            <w:right w:val="none" w:sz="0" w:space="0" w:color="auto"/>
          </w:divBdr>
        </w:div>
        <w:div w:id="1481264302">
          <w:marLeft w:val="0"/>
          <w:marRight w:val="0"/>
          <w:marTop w:val="0"/>
          <w:marBottom w:val="0"/>
          <w:divBdr>
            <w:top w:val="none" w:sz="0" w:space="0" w:color="auto"/>
            <w:left w:val="none" w:sz="0" w:space="0" w:color="auto"/>
            <w:bottom w:val="none" w:sz="0" w:space="0" w:color="auto"/>
            <w:right w:val="none" w:sz="0" w:space="0" w:color="auto"/>
          </w:divBdr>
        </w:div>
        <w:div w:id="1382168307">
          <w:marLeft w:val="0"/>
          <w:marRight w:val="0"/>
          <w:marTop w:val="0"/>
          <w:marBottom w:val="0"/>
          <w:divBdr>
            <w:top w:val="none" w:sz="0" w:space="0" w:color="auto"/>
            <w:left w:val="none" w:sz="0" w:space="0" w:color="auto"/>
            <w:bottom w:val="none" w:sz="0" w:space="0" w:color="auto"/>
            <w:right w:val="none" w:sz="0" w:space="0" w:color="auto"/>
          </w:divBdr>
        </w:div>
        <w:div w:id="737827697">
          <w:marLeft w:val="0"/>
          <w:marRight w:val="0"/>
          <w:marTop w:val="0"/>
          <w:marBottom w:val="0"/>
          <w:divBdr>
            <w:top w:val="none" w:sz="0" w:space="0" w:color="auto"/>
            <w:left w:val="none" w:sz="0" w:space="0" w:color="auto"/>
            <w:bottom w:val="none" w:sz="0" w:space="0" w:color="auto"/>
            <w:right w:val="none" w:sz="0" w:space="0" w:color="auto"/>
          </w:divBdr>
        </w:div>
        <w:div w:id="803348957">
          <w:marLeft w:val="0"/>
          <w:marRight w:val="0"/>
          <w:marTop w:val="0"/>
          <w:marBottom w:val="0"/>
          <w:divBdr>
            <w:top w:val="none" w:sz="0" w:space="0" w:color="auto"/>
            <w:left w:val="none" w:sz="0" w:space="0" w:color="auto"/>
            <w:bottom w:val="none" w:sz="0" w:space="0" w:color="auto"/>
            <w:right w:val="none" w:sz="0" w:space="0" w:color="auto"/>
          </w:divBdr>
        </w:div>
        <w:div w:id="674381721">
          <w:marLeft w:val="0"/>
          <w:marRight w:val="0"/>
          <w:marTop w:val="0"/>
          <w:marBottom w:val="0"/>
          <w:divBdr>
            <w:top w:val="none" w:sz="0" w:space="0" w:color="auto"/>
            <w:left w:val="none" w:sz="0" w:space="0" w:color="auto"/>
            <w:bottom w:val="none" w:sz="0" w:space="0" w:color="auto"/>
            <w:right w:val="none" w:sz="0" w:space="0" w:color="auto"/>
          </w:divBdr>
        </w:div>
        <w:div w:id="1869441789">
          <w:marLeft w:val="0"/>
          <w:marRight w:val="0"/>
          <w:marTop w:val="0"/>
          <w:marBottom w:val="0"/>
          <w:divBdr>
            <w:top w:val="none" w:sz="0" w:space="0" w:color="auto"/>
            <w:left w:val="none" w:sz="0" w:space="0" w:color="auto"/>
            <w:bottom w:val="none" w:sz="0" w:space="0" w:color="auto"/>
            <w:right w:val="none" w:sz="0" w:space="0" w:color="auto"/>
          </w:divBdr>
        </w:div>
        <w:div w:id="375158642">
          <w:marLeft w:val="0"/>
          <w:marRight w:val="0"/>
          <w:marTop w:val="0"/>
          <w:marBottom w:val="0"/>
          <w:divBdr>
            <w:top w:val="none" w:sz="0" w:space="0" w:color="auto"/>
            <w:left w:val="none" w:sz="0" w:space="0" w:color="auto"/>
            <w:bottom w:val="none" w:sz="0" w:space="0" w:color="auto"/>
            <w:right w:val="none" w:sz="0" w:space="0" w:color="auto"/>
          </w:divBdr>
        </w:div>
        <w:div w:id="167720979">
          <w:marLeft w:val="0"/>
          <w:marRight w:val="0"/>
          <w:marTop w:val="0"/>
          <w:marBottom w:val="0"/>
          <w:divBdr>
            <w:top w:val="none" w:sz="0" w:space="0" w:color="auto"/>
            <w:left w:val="none" w:sz="0" w:space="0" w:color="auto"/>
            <w:bottom w:val="none" w:sz="0" w:space="0" w:color="auto"/>
            <w:right w:val="none" w:sz="0" w:space="0" w:color="auto"/>
          </w:divBdr>
        </w:div>
        <w:div w:id="1182235677">
          <w:marLeft w:val="0"/>
          <w:marRight w:val="0"/>
          <w:marTop w:val="0"/>
          <w:marBottom w:val="0"/>
          <w:divBdr>
            <w:top w:val="none" w:sz="0" w:space="0" w:color="auto"/>
            <w:left w:val="none" w:sz="0" w:space="0" w:color="auto"/>
            <w:bottom w:val="none" w:sz="0" w:space="0" w:color="auto"/>
            <w:right w:val="none" w:sz="0" w:space="0" w:color="auto"/>
          </w:divBdr>
        </w:div>
        <w:div w:id="584530586">
          <w:marLeft w:val="0"/>
          <w:marRight w:val="0"/>
          <w:marTop w:val="0"/>
          <w:marBottom w:val="0"/>
          <w:divBdr>
            <w:top w:val="none" w:sz="0" w:space="0" w:color="auto"/>
            <w:left w:val="none" w:sz="0" w:space="0" w:color="auto"/>
            <w:bottom w:val="none" w:sz="0" w:space="0" w:color="auto"/>
            <w:right w:val="none" w:sz="0" w:space="0" w:color="auto"/>
          </w:divBdr>
        </w:div>
        <w:div w:id="1267538050">
          <w:marLeft w:val="0"/>
          <w:marRight w:val="0"/>
          <w:marTop w:val="0"/>
          <w:marBottom w:val="0"/>
          <w:divBdr>
            <w:top w:val="none" w:sz="0" w:space="0" w:color="auto"/>
            <w:left w:val="none" w:sz="0" w:space="0" w:color="auto"/>
            <w:bottom w:val="none" w:sz="0" w:space="0" w:color="auto"/>
            <w:right w:val="none" w:sz="0" w:space="0" w:color="auto"/>
          </w:divBdr>
        </w:div>
        <w:div w:id="1173760892">
          <w:marLeft w:val="0"/>
          <w:marRight w:val="0"/>
          <w:marTop w:val="0"/>
          <w:marBottom w:val="0"/>
          <w:divBdr>
            <w:top w:val="none" w:sz="0" w:space="0" w:color="auto"/>
            <w:left w:val="none" w:sz="0" w:space="0" w:color="auto"/>
            <w:bottom w:val="none" w:sz="0" w:space="0" w:color="auto"/>
            <w:right w:val="none" w:sz="0" w:space="0" w:color="auto"/>
          </w:divBdr>
        </w:div>
        <w:div w:id="1069111746">
          <w:marLeft w:val="0"/>
          <w:marRight w:val="0"/>
          <w:marTop w:val="0"/>
          <w:marBottom w:val="0"/>
          <w:divBdr>
            <w:top w:val="none" w:sz="0" w:space="0" w:color="auto"/>
            <w:left w:val="none" w:sz="0" w:space="0" w:color="auto"/>
            <w:bottom w:val="none" w:sz="0" w:space="0" w:color="auto"/>
            <w:right w:val="none" w:sz="0" w:space="0" w:color="auto"/>
          </w:divBdr>
        </w:div>
        <w:div w:id="173157895">
          <w:marLeft w:val="0"/>
          <w:marRight w:val="0"/>
          <w:marTop w:val="0"/>
          <w:marBottom w:val="0"/>
          <w:divBdr>
            <w:top w:val="none" w:sz="0" w:space="0" w:color="auto"/>
            <w:left w:val="none" w:sz="0" w:space="0" w:color="auto"/>
            <w:bottom w:val="none" w:sz="0" w:space="0" w:color="auto"/>
            <w:right w:val="none" w:sz="0" w:space="0" w:color="auto"/>
          </w:divBdr>
        </w:div>
        <w:div w:id="1482770657">
          <w:marLeft w:val="0"/>
          <w:marRight w:val="0"/>
          <w:marTop w:val="0"/>
          <w:marBottom w:val="0"/>
          <w:divBdr>
            <w:top w:val="none" w:sz="0" w:space="0" w:color="auto"/>
            <w:left w:val="none" w:sz="0" w:space="0" w:color="auto"/>
            <w:bottom w:val="none" w:sz="0" w:space="0" w:color="auto"/>
            <w:right w:val="none" w:sz="0" w:space="0" w:color="auto"/>
          </w:divBdr>
        </w:div>
        <w:div w:id="2018462825">
          <w:marLeft w:val="0"/>
          <w:marRight w:val="0"/>
          <w:marTop w:val="0"/>
          <w:marBottom w:val="0"/>
          <w:divBdr>
            <w:top w:val="none" w:sz="0" w:space="0" w:color="auto"/>
            <w:left w:val="none" w:sz="0" w:space="0" w:color="auto"/>
            <w:bottom w:val="none" w:sz="0" w:space="0" w:color="auto"/>
            <w:right w:val="none" w:sz="0" w:space="0" w:color="auto"/>
          </w:divBdr>
        </w:div>
        <w:div w:id="104233345">
          <w:marLeft w:val="0"/>
          <w:marRight w:val="0"/>
          <w:marTop w:val="0"/>
          <w:marBottom w:val="0"/>
          <w:divBdr>
            <w:top w:val="none" w:sz="0" w:space="0" w:color="auto"/>
            <w:left w:val="none" w:sz="0" w:space="0" w:color="auto"/>
            <w:bottom w:val="none" w:sz="0" w:space="0" w:color="auto"/>
            <w:right w:val="none" w:sz="0" w:space="0" w:color="auto"/>
          </w:divBdr>
        </w:div>
        <w:div w:id="92747301">
          <w:marLeft w:val="0"/>
          <w:marRight w:val="0"/>
          <w:marTop w:val="0"/>
          <w:marBottom w:val="0"/>
          <w:divBdr>
            <w:top w:val="none" w:sz="0" w:space="0" w:color="auto"/>
            <w:left w:val="none" w:sz="0" w:space="0" w:color="auto"/>
            <w:bottom w:val="none" w:sz="0" w:space="0" w:color="auto"/>
            <w:right w:val="none" w:sz="0" w:space="0" w:color="auto"/>
          </w:divBdr>
        </w:div>
        <w:div w:id="1053239171">
          <w:marLeft w:val="0"/>
          <w:marRight w:val="0"/>
          <w:marTop w:val="0"/>
          <w:marBottom w:val="0"/>
          <w:divBdr>
            <w:top w:val="none" w:sz="0" w:space="0" w:color="auto"/>
            <w:left w:val="none" w:sz="0" w:space="0" w:color="auto"/>
            <w:bottom w:val="none" w:sz="0" w:space="0" w:color="auto"/>
            <w:right w:val="none" w:sz="0" w:space="0" w:color="auto"/>
          </w:divBdr>
        </w:div>
        <w:div w:id="1592003601">
          <w:marLeft w:val="0"/>
          <w:marRight w:val="0"/>
          <w:marTop w:val="0"/>
          <w:marBottom w:val="0"/>
          <w:divBdr>
            <w:top w:val="none" w:sz="0" w:space="0" w:color="auto"/>
            <w:left w:val="none" w:sz="0" w:space="0" w:color="auto"/>
            <w:bottom w:val="none" w:sz="0" w:space="0" w:color="auto"/>
            <w:right w:val="none" w:sz="0" w:space="0" w:color="auto"/>
          </w:divBdr>
        </w:div>
        <w:div w:id="1892187369">
          <w:marLeft w:val="0"/>
          <w:marRight w:val="0"/>
          <w:marTop w:val="0"/>
          <w:marBottom w:val="0"/>
          <w:divBdr>
            <w:top w:val="none" w:sz="0" w:space="0" w:color="auto"/>
            <w:left w:val="none" w:sz="0" w:space="0" w:color="auto"/>
            <w:bottom w:val="none" w:sz="0" w:space="0" w:color="auto"/>
            <w:right w:val="none" w:sz="0" w:space="0" w:color="auto"/>
          </w:divBdr>
        </w:div>
        <w:div w:id="338124446">
          <w:marLeft w:val="0"/>
          <w:marRight w:val="0"/>
          <w:marTop w:val="0"/>
          <w:marBottom w:val="0"/>
          <w:divBdr>
            <w:top w:val="none" w:sz="0" w:space="0" w:color="auto"/>
            <w:left w:val="none" w:sz="0" w:space="0" w:color="auto"/>
            <w:bottom w:val="none" w:sz="0" w:space="0" w:color="auto"/>
            <w:right w:val="none" w:sz="0" w:space="0" w:color="auto"/>
          </w:divBdr>
        </w:div>
        <w:div w:id="149257194">
          <w:marLeft w:val="0"/>
          <w:marRight w:val="0"/>
          <w:marTop w:val="0"/>
          <w:marBottom w:val="0"/>
          <w:divBdr>
            <w:top w:val="none" w:sz="0" w:space="0" w:color="auto"/>
            <w:left w:val="none" w:sz="0" w:space="0" w:color="auto"/>
            <w:bottom w:val="none" w:sz="0" w:space="0" w:color="auto"/>
            <w:right w:val="none" w:sz="0" w:space="0" w:color="auto"/>
          </w:divBdr>
        </w:div>
        <w:div w:id="1826701997">
          <w:marLeft w:val="0"/>
          <w:marRight w:val="0"/>
          <w:marTop w:val="0"/>
          <w:marBottom w:val="0"/>
          <w:divBdr>
            <w:top w:val="none" w:sz="0" w:space="0" w:color="auto"/>
            <w:left w:val="none" w:sz="0" w:space="0" w:color="auto"/>
            <w:bottom w:val="none" w:sz="0" w:space="0" w:color="auto"/>
            <w:right w:val="none" w:sz="0" w:space="0" w:color="auto"/>
          </w:divBdr>
        </w:div>
        <w:div w:id="1962298947">
          <w:marLeft w:val="0"/>
          <w:marRight w:val="0"/>
          <w:marTop w:val="0"/>
          <w:marBottom w:val="0"/>
          <w:divBdr>
            <w:top w:val="none" w:sz="0" w:space="0" w:color="auto"/>
            <w:left w:val="none" w:sz="0" w:space="0" w:color="auto"/>
            <w:bottom w:val="none" w:sz="0" w:space="0" w:color="auto"/>
            <w:right w:val="none" w:sz="0" w:space="0" w:color="auto"/>
          </w:divBdr>
        </w:div>
        <w:div w:id="1984389291">
          <w:marLeft w:val="0"/>
          <w:marRight w:val="0"/>
          <w:marTop w:val="0"/>
          <w:marBottom w:val="0"/>
          <w:divBdr>
            <w:top w:val="none" w:sz="0" w:space="0" w:color="auto"/>
            <w:left w:val="none" w:sz="0" w:space="0" w:color="auto"/>
            <w:bottom w:val="none" w:sz="0" w:space="0" w:color="auto"/>
            <w:right w:val="none" w:sz="0" w:space="0" w:color="auto"/>
          </w:divBdr>
        </w:div>
        <w:div w:id="706370022">
          <w:marLeft w:val="0"/>
          <w:marRight w:val="0"/>
          <w:marTop w:val="0"/>
          <w:marBottom w:val="0"/>
          <w:divBdr>
            <w:top w:val="none" w:sz="0" w:space="0" w:color="auto"/>
            <w:left w:val="none" w:sz="0" w:space="0" w:color="auto"/>
            <w:bottom w:val="none" w:sz="0" w:space="0" w:color="auto"/>
            <w:right w:val="none" w:sz="0" w:space="0" w:color="auto"/>
          </w:divBdr>
        </w:div>
        <w:div w:id="1613243679">
          <w:marLeft w:val="0"/>
          <w:marRight w:val="0"/>
          <w:marTop w:val="0"/>
          <w:marBottom w:val="0"/>
          <w:divBdr>
            <w:top w:val="none" w:sz="0" w:space="0" w:color="auto"/>
            <w:left w:val="none" w:sz="0" w:space="0" w:color="auto"/>
            <w:bottom w:val="none" w:sz="0" w:space="0" w:color="auto"/>
            <w:right w:val="none" w:sz="0" w:space="0" w:color="auto"/>
          </w:divBdr>
        </w:div>
        <w:div w:id="748162678">
          <w:marLeft w:val="0"/>
          <w:marRight w:val="0"/>
          <w:marTop w:val="0"/>
          <w:marBottom w:val="0"/>
          <w:divBdr>
            <w:top w:val="none" w:sz="0" w:space="0" w:color="auto"/>
            <w:left w:val="none" w:sz="0" w:space="0" w:color="auto"/>
            <w:bottom w:val="none" w:sz="0" w:space="0" w:color="auto"/>
            <w:right w:val="none" w:sz="0" w:space="0" w:color="auto"/>
          </w:divBdr>
        </w:div>
        <w:div w:id="1575121190">
          <w:marLeft w:val="0"/>
          <w:marRight w:val="0"/>
          <w:marTop w:val="0"/>
          <w:marBottom w:val="0"/>
          <w:divBdr>
            <w:top w:val="none" w:sz="0" w:space="0" w:color="auto"/>
            <w:left w:val="none" w:sz="0" w:space="0" w:color="auto"/>
            <w:bottom w:val="none" w:sz="0" w:space="0" w:color="auto"/>
            <w:right w:val="none" w:sz="0" w:space="0" w:color="auto"/>
          </w:divBdr>
        </w:div>
        <w:div w:id="1502352197">
          <w:marLeft w:val="0"/>
          <w:marRight w:val="0"/>
          <w:marTop w:val="0"/>
          <w:marBottom w:val="0"/>
          <w:divBdr>
            <w:top w:val="none" w:sz="0" w:space="0" w:color="auto"/>
            <w:left w:val="none" w:sz="0" w:space="0" w:color="auto"/>
            <w:bottom w:val="none" w:sz="0" w:space="0" w:color="auto"/>
            <w:right w:val="none" w:sz="0" w:space="0" w:color="auto"/>
          </w:divBdr>
        </w:div>
        <w:div w:id="948775699">
          <w:marLeft w:val="0"/>
          <w:marRight w:val="0"/>
          <w:marTop w:val="0"/>
          <w:marBottom w:val="0"/>
          <w:divBdr>
            <w:top w:val="none" w:sz="0" w:space="0" w:color="auto"/>
            <w:left w:val="none" w:sz="0" w:space="0" w:color="auto"/>
            <w:bottom w:val="none" w:sz="0" w:space="0" w:color="auto"/>
            <w:right w:val="none" w:sz="0" w:space="0" w:color="auto"/>
          </w:divBdr>
        </w:div>
        <w:div w:id="533540727">
          <w:marLeft w:val="0"/>
          <w:marRight w:val="0"/>
          <w:marTop w:val="0"/>
          <w:marBottom w:val="0"/>
          <w:divBdr>
            <w:top w:val="none" w:sz="0" w:space="0" w:color="auto"/>
            <w:left w:val="none" w:sz="0" w:space="0" w:color="auto"/>
            <w:bottom w:val="none" w:sz="0" w:space="0" w:color="auto"/>
            <w:right w:val="none" w:sz="0" w:space="0" w:color="auto"/>
          </w:divBdr>
        </w:div>
        <w:div w:id="1923879846">
          <w:marLeft w:val="0"/>
          <w:marRight w:val="0"/>
          <w:marTop w:val="0"/>
          <w:marBottom w:val="0"/>
          <w:divBdr>
            <w:top w:val="none" w:sz="0" w:space="0" w:color="auto"/>
            <w:left w:val="none" w:sz="0" w:space="0" w:color="auto"/>
            <w:bottom w:val="none" w:sz="0" w:space="0" w:color="auto"/>
            <w:right w:val="none" w:sz="0" w:space="0" w:color="auto"/>
          </w:divBdr>
        </w:div>
        <w:div w:id="1602177130">
          <w:marLeft w:val="0"/>
          <w:marRight w:val="0"/>
          <w:marTop w:val="0"/>
          <w:marBottom w:val="0"/>
          <w:divBdr>
            <w:top w:val="none" w:sz="0" w:space="0" w:color="auto"/>
            <w:left w:val="none" w:sz="0" w:space="0" w:color="auto"/>
            <w:bottom w:val="none" w:sz="0" w:space="0" w:color="auto"/>
            <w:right w:val="none" w:sz="0" w:space="0" w:color="auto"/>
          </w:divBdr>
        </w:div>
        <w:div w:id="470249522">
          <w:marLeft w:val="0"/>
          <w:marRight w:val="0"/>
          <w:marTop w:val="0"/>
          <w:marBottom w:val="0"/>
          <w:divBdr>
            <w:top w:val="none" w:sz="0" w:space="0" w:color="auto"/>
            <w:left w:val="none" w:sz="0" w:space="0" w:color="auto"/>
            <w:bottom w:val="none" w:sz="0" w:space="0" w:color="auto"/>
            <w:right w:val="none" w:sz="0" w:space="0" w:color="auto"/>
          </w:divBdr>
        </w:div>
        <w:div w:id="1713919369">
          <w:marLeft w:val="0"/>
          <w:marRight w:val="0"/>
          <w:marTop w:val="0"/>
          <w:marBottom w:val="0"/>
          <w:divBdr>
            <w:top w:val="none" w:sz="0" w:space="0" w:color="auto"/>
            <w:left w:val="none" w:sz="0" w:space="0" w:color="auto"/>
            <w:bottom w:val="none" w:sz="0" w:space="0" w:color="auto"/>
            <w:right w:val="none" w:sz="0" w:space="0" w:color="auto"/>
          </w:divBdr>
        </w:div>
        <w:div w:id="319192599">
          <w:marLeft w:val="0"/>
          <w:marRight w:val="0"/>
          <w:marTop w:val="0"/>
          <w:marBottom w:val="0"/>
          <w:divBdr>
            <w:top w:val="none" w:sz="0" w:space="0" w:color="auto"/>
            <w:left w:val="none" w:sz="0" w:space="0" w:color="auto"/>
            <w:bottom w:val="none" w:sz="0" w:space="0" w:color="auto"/>
            <w:right w:val="none" w:sz="0" w:space="0" w:color="auto"/>
          </w:divBdr>
        </w:div>
        <w:div w:id="1998145645">
          <w:marLeft w:val="0"/>
          <w:marRight w:val="0"/>
          <w:marTop w:val="0"/>
          <w:marBottom w:val="0"/>
          <w:divBdr>
            <w:top w:val="none" w:sz="0" w:space="0" w:color="auto"/>
            <w:left w:val="none" w:sz="0" w:space="0" w:color="auto"/>
            <w:bottom w:val="none" w:sz="0" w:space="0" w:color="auto"/>
            <w:right w:val="none" w:sz="0" w:space="0" w:color="auto"/>
          </w:divBdr>
        </w:div>
        <w:div w:id="742683967">
          <w:marLeft w:val="0"/>
          <w:marRight w:val="0"/>
          <w:marTop w:val="0"/>
          <w:marBottom w:val="0"/>
          <w:divBdr>
            <w:top w:val="none" w:sz="0" w:space="0" w:color="auto"/>
            <w:left w:val="none" w:sz="0" w:space="0" w:color="auto"/>
            <w:bottom w:val="none" w:sz="0" w:space="0" w:color="auto"/>
            <w:right w:val="none" w:sz="0" w:space="0" w:color="auto"/>
          </w:divBdr>
        </w:div>
        <w:div w:id="614488162">
          <w:marLeft w:val="0"/>
          <w:marRight w:val="0"/>
          <w:marTop w:val="0"/>
          <w:marBottom w:val="0"/>
          <w:divBdr>
            <w:top w:val="none" w:sz="0" w:space="0" w:color="auto"/>
            <w:left w:val="none" w:sz="0" w:space="0" w:color="auto"/>
            <w:bottom w:val="none" w:sz="0" w:space="0" w:color="auto"/>
            <w:right w:val="none" w:sz="0" w:space="0" w:color="auto"/>
          </w:divBdr>
        </w:div>
        <w:div w:id="991904856">
          <w:marLeft w:val="0"/>
          <w:marRight w:val="0"/>
          <w:marTop w:val="0"/>
          <w:marBottom w:val="0"/>
          <w:divBdr>
            <w:top w:val="none" w:sz="0" w:space="0" w:color="auto"/>
            <w:left w:val="none" w:sz="0" w:space="0" w:color="auto"/>
            <w:bottom w:val="none" w:sz="0" w:space="0" w:color="auto"/>
            <w:right w:val="none" w:sz="0" w:space="0" w:color="auto"/>
          </w:divBdr>
        </w:div>
        <w:div w:id="151219888">
          <w:marLeft w:val="0"/>
          <w:marRight w:val="0"/>
          <w:marTop w:val="0"/>
          <w:marBottom w:val="0"/>
          <w:divBdr>
            <w:top w:val="none" w:sz="0" w:space="0" w:color="auto"/>
            <w:left w:val="none" w:sz="0" w:space="0" w:color="auto"/>
            <w:bottom w:val="none" w:sz="0" w:space="0" w:color="auto"/>
            <w:right w:val="none" w:sz="0" w:space="0" w:color="auto"/>
          </w:divBdr>
        </w:div>
        <w:div w:id="1845436550">
          <w:marLeft w:val="0"/>
          <w:marRight w:val="0"/>
          <w:marTop w:val="0"/>
          <w:marBottom w:val="0"/>
          <w:divBdr>
            <w:top w:val="none" w:sz="0" w:space="0" w:color="auto"/>
            <w:left w:val="none" w:sz="0" w:space="0" w:color="auto"/>
            <w:bottom w:val="none" w:sz="0" w:space="0" w:color="auto"/>
            <w:right w:val="none" w:sz="0" w:space="0" w:color="auto"/>
          </w:divBdr>
        </w:div>
        <w:div w:id="1211114952">
          <w:marLeft w:val="0"/>
          <w:marRight w:val="0"/>
          <w:marTop w:val="0"/>
          <w:marBottom w:val="0"/>
          <w:divBdr>
            <w:top w:val="none" w:sz="0" w:space="0" w:color="auto"/>
            <w:left w:val="none" w:sz="0" w:space="0" w:color="auto"/>
            <w:bottom w:val="none" w:sz="0" w:space="0" w:color="auto"/>
            <w:right w:val="none" w:sz="0" w:space="0" w:color="auto"/>
          </w:divBdr>
        </w:div>
        <w:div w:id="2092583477">
          <w:marLeft w:val="0"/>
          <w:marRight w:val="0"/>
          <w:marTop w:val="0"/>
          <w:marBottom w:val="0"/>
          <w:divBdr>
            <w:top w:val="none" w:sz="0" w:space="0" w:color="auto"/>
            <w:left w:val="none" w:sz="0" w:space="0" w:color="auto"/>
            <w:bottom w:val="none" w:sz="0" w:space="0" w:color="auto"/>
            <w:right w:val="none" w:sz="0" w:space="0" w:color="auto"/>
          </w:divBdr>
        </w:div>
        <w:div w:id="1870217345">
          <w:marLeft w:val="0"/>
          <w:marRight w:val="0"/>
          <w:marTop w:val="0"/>
          <w:marBottom w:val="0"/>
          <w:divBdr>
            <w:top w:val="none" w:sz="0" w:space="0" w:color="auto"/>
            <w:left w:val="none" w:sz="0" w:space="0" w:color="auto"/>
            <w:bottom w:val="none" w:sz="0" w:space="0" w:color="auto"/>
            <w:right w:val="none" w:sz="0" w:space="0" w:color="auto"/>
          </w:divBdr>
        </w:div>
        <w:div w:id="1034430038">
          <w:marLeft w:val="0"/>
          <w:marRight w:val="0"/>
          <w:marTop w:val="0"/>
          <w:marBottom w:val="0"/>
          <w:divBdr>
            <w:top w:val="none" w:sz="0" w:space="0" w:color="auto"/>
            <w:left w:val="none" w:sz="0" w:space="0" w:color="auto"/>
            <w:bottom w:val="none" w:sz="0" w:space="0" w:color="auto"/>
            <w:right w:val="none" w:sz="0" w:space="0" w:color="auto"/>
          </w:divBdr>
        </w:div>
        <w:div w:id="1064642062">
          <w:marLeft w:val="0"/>
          <w:marRight w:val="0"/>
          <w:marTop w:val="0"/>
          <w:marBottom w:val="0"/>
          <w:divBdr>
            <w:top w:val="none" w:sz="0" w:space="0" w:color="auto"/>
            <w:left w:val="none" w:sz="0" w:space="0" w:color="auto"/>
            <w:bottom w:val="none" w:sz="0" w:space="0" w:color="auto"/>
            <w:right w:val="none" w:sz="0" w:space="0" w:color="auto"/>
          </w:divBdr>
        </w:div>
        <w:div w:id="78454845">
          <w:marLeft w:val="0"/>
          <w:marRight w:val="0"/>
          <w:marTop w:val="0"/>
          <w:marBottom w:val="0"/>
          <w:divBdr>
            <w:top w:val="none" w:sz="0" w:space="0" w:color="auto"/>
            <w:left w:val="none" w:sz="0" w:space="0" w:color="auto"/>
            <w:bottom w:val="none" w:sz="0" w:space="0" w:color="auto"/>
            <w:right w:val="none" w:sz="0" w:space="0" w:color="auto"/>
          </w:divBdr>
        </w:div>
        <w:div w:id="1649434306">
          <w:marLeft w:val="0"/>
          <w:marRight w:val="0"/>
          <w:marTop w:val="0"/>
          <w:marBottom w:val="0"/>
          <w:divBdr>
            <w:top w:val="none" w:sz="0" w:space="0" w:color="auto"/>
            <w:left w:val="none" w:sz="0" w:space="0" w:color="auto"/>
            <w:bottom w:val="none" w:sz="0" w:space="0" w:color="auto"/>
            <w:right w:val="none" w:sz="0" w:space="0" w:color="auto"/>
          </w:divBdr>
        </w:div>
        <w:div w:id="1346009177">
          <w:marLeft w:val="0"/>
          <w:marRight w:val="0"/>
          <w:marTop w:val="0"/>
          <w:marBottom w:val="0"/>
          <w:divBdr>
            <w:top w:val="none" w:sz="0" w:space="0" w:color="auto"/>
            <w:left w:val="none" w:sz="0" w:space="0" w:color="auto"/>
            <w:bottom w:val="none" w:sz="0" w:space="0" w:color="auto"/>
            <w:right w:val="none" w:sz="0" w:space="0" w:color="auto"/>
          </w:divBdr>
        </w:div>
        <w:div w:id="356204565">
          <w:marLeft w:val="0"/>
          <w:marRight w:val="0"/>
          <w:marTop w:val="0"/>
          <w:marBottom w:val="0"/>
          <w:divBdr>
            <w:top w:val="none" w:sz="0" w:space="0" w:color="auto"/>
            <w:left w:val="none" w:sz="0" w:space="0" w:color="auto"/>
            <w:bottom w:val="none" w:sz="0" w:space="0" w:color="auto"/>
            <w:right w:val="none" w:sz="0" w:space="0" w:color="auto"/>
          </w:divBdr>
        </w:div>
        <w:div w:id="2102724334">
          <w:marLeft w:val="0"/>
          <w:marRight w:val="0"/>
          <w:marTop w:val="0"/>
          <w:marBottom w:val="0"/>
          <w:divBdr>
            <w:top w:val="none" w:sz="0" w:space="0" w:color="auto"/>
            <w:left w:val="none" w:sz="0" w:space="0" w:color="auto"/>
            <w:bottom w:val="none" w:sz="0" w:space="0" w:color="auto"/>
            <w:right w:val="none" w:sz="0" w:space="0" w:color="auto"/>
          </w:divBdr>
        </w:div>
        <w:div w:id="1948537863">
          <w:marLeft w:val="0"/>
          <w:marRight w:val="0"/>
          <w:marTop w:val="0"/>
          <w:marBottom w:val="0"/>
          <w:divBdr>
            <w:top w:val="none" w:sz="0" w:space="0" w:color="auto"/>
            <w:left w:val="none" w:sz="0" w:space="0" w:color="auto"/>
            <w:bottom w:val="none" w:sz="0" w:space="0" w:color="auto"/>
            <w:right w:val="none" w:sz="0" w:space="0" w:color="auto"/>
          </w:divBdr>
        </w:div>
        <w:div w:id="1099835820">
          <w:marLeft w:val="0"/>
          <w:marRight w:val="0"/>
          <w:marTop w:val="0"/>
          <w:marBottom w:val="0"/>
          <w:divBdr>
            <w:top w:val="none" w:sz="0" w:space="0" w:color="auto"/>
            <w:left w:val="none" w:sz="0" w:space="0" w:color="auto"/>
            <w:bottom w:val="none" w:sz="0" w:space="0" w:color="auto"/>
            <w:right w:val="none" w:sz="0" w:space="0" w:color="auto"/>
          </w:divBdr>
        </w:div>
        <w:div w:id="974871015">
          <w:marLeft w:val="0"/>
          <w:marRight w:val="0"/>
          <w:marTop w:val="0"/>
          <w:marBottom w:val="0"/>
          <w:divBdr>
            <w:top w:val="none" w:sz="0" w:space="0" w:color="auto"/>
            <w:left w:val="none" w:sz="0" w:space="0" w:color="auto"/>
            <w:bottom w:val="none" w:sz="0" w:space="0" w:color="auto"/>
            <w:right w:val="none" w:sz="0" w:space="0" w:color="auto"/>
          </w:divBdr>
        </w:div>
        <w:div w:id="551843543">
          <w:marLeft w:val="0"/>
          <w:marRight w:val="0"/>
          <w:marTop w:val="0"/>
          <w:marBottom w:val="0"/>
          <w:divBdr>
            <w:top w:val="none" w:sz="0" w:space="0" w:color="auto"/>
            <w:left w:val="none" w:sz="0" w:space="0" w:color="auto"/>
            <w:bottom w:val="none" w:sz="0" w:space="0" w:color="auto"/>
            <w:right w:val="none" w:sz="0" w:space="0" w:color="auto"/>
          </w:divBdr>
        </w:div>
        <w:div w:id="907377469">
          <w:marLeft w:val="0"/>
          <w:marRight w:val="0"/>
          <w:marTop w:val="0"/>
          <w:marBottom w:val="0"/>
          <w:divBdr>
            <w:top w:val="none" w:sz="0" w:space="0" w:color="auto"/>
            <w:left w:val="none" w:sz="0" w:space="0" w:color="auto"/>
            <w:bottom w:val="none" w:sz="0" w:space="0" w:color="auto"/>
            <w:right w:val="none" w:sz="0" w:space="0" w:color="auto"/>
          </w:divBdr>
        </w:div>
        <w:div w:id="86535578">
          <w:marLeft w:val="0"/>
          <w:marRight w:val="0"/>
          <w:marTop w:val="0"/>
          <w:marBottom w:val="0"/>
          <w:divBdr>
            <w:top w:val="none" w:sz="0" w:space="0" w:color="auto"/>
            <w:left w:val="none" w:sz="0" w:space="0" w:color="auto"/>
            <w:bottom w:val="none" w:sz="0" w:space="0" w:color="auto"/>
            <w:right w:val="none" w:sz="0" w:space="0" w:color="auto"/>
          </w:divBdr>
        </w:div>
        <w:div w:id="1758399589">
          <w:marLeft w:val="0"/>
          <w:marRight w:val="0"/>
          <w:marTop w:val="0"/>
          <w:marBottom w:val="0"/>
          <w:divBdr>
            <w:top w:val="none" w:sz="0" w:space="0" w:color="auto"/>
            <w:left w:val="none" w:sz="0" w:space="0" w:color="auto"/>
            <w:bottom w:val="none" w:sz="0" w:space="0" w:color="auto"/>
            <w:right w:val="none" w:sz="0" w:space="0" w:color="auto"/>
          </w:divBdr>
        </w:div>
        <w:div w:id="2097707736">
          <w:marLeft w:val="0"/>
          <w:marRight w:val="0"/>
          <w:marTop w:val="0"/>
          <w:marBottom w:val="0"/>
          <w:divBdr>
            <w:top w:val="none" w:sz="0" w:space="0" w:color="auto"/>
            <w:left w:val="none" w:sz="0" w:space="0" w:color="auto"/>
            <w:bottom w:val="none" w:sz="0" w:space="0" w:color="auto"/>
            <w:right w:val="none" w:sz="0" w:space="0" w:color="auto"/>
          </w:divBdr>
        </w:div>
        <w:div w:id="1749038018">
          <w:marLeft w:val="0"/>
          <w:marRight w:val="0"/>
          <w:marTop w:val="0"/>
          <w:marBottom w:val="0"/>
          <w:divBdr>
            <w:top w:val="none" w:sz="0" w:space="0" w:color="auto"/>
            <w:left w:val="none" w:sz="0" w:space="0" w:color="auto"/>
            <w:bottom w:val="none" w:sz="0" w:space="0" w:color="auto"/>
            <w:right w:val="none" w:sz="0" w:space="0" w:color="auto"/>
          </w:divBdr>
        </w:div>
        <w:div w:id="934364374">
          <w:marLeft w:val="0"/>
          <w:marRight w:val="0"/>
          <w:marTop w:val="0"/>
          <w:marBottom w:val="0"/>
          <w:divBdr>
            <w:top w:val="none" w:sz="0" w:space="0" w:color="auto"/>
            <w:left w:val="none" w:sz="0" w:space="0" w:color="auto"/>
            <w:bottom w:val="none" w:sz="0" w:space="0" w:color="auto"/>
            <w:right w:val="none" w:sz="0" w:space="0" w:color="auto"/>
          </w:divBdr>
        </w:div>
        <w:div w:id="1373071668">
          <w:marLeft w:val="0"/>
          <w:marRight w:val="0"/>
          <w:marTop w:val="0"/>
          <w:marBottom w:val="0"/>
          <w:divBdr>
            <w:top w:val="none" w:sz="0" w:space="0" w:color="auto"/>
            <w:left w:val="none" w:sz="0" w:space="0" w:color="auto"/>
            <w:bottom w:val="none" w:sz="0" w:space="0" w:color="auto"/>
            <w:right w:val="none" w:sz="0" w:space="0" w:color="auto"/>
          </w:divBdr>
        </w:div>
        <w:div w:id="506095786">
          <w:marLeft w:val="0"/>
          <w:marRight w:val="0"/>
          <w:marTop w:val="0"/>
          <w:marBottom w:val="0"/>
          <w:divBdr>
            <w:top w:val="none" w:sz="0" w:space="0" w:color="auto"/>
            <w:left w:val="none" w:sz="0" w:space="0" w:color="auto"/>
            <w:bottom w:val="none" w:sz="0" w:space="0" w:color="auto"/>
            <w:right w:val="none" w:sz="0" w:space="0" w:color="auto"/>
          </w:divBdr>
        </w:div>
        <w:div w:id="1614434537">
          <w:marLeft w:val="0"/>
          <w:marRight w:val="0"/>
          <w:marTop w:val="0"/>
          <w:marBottom w:val="0"/>
          <w:divBdr>
            <w:top w:val="none" w:sz="0" w:space="0" w:color="auto"/>
            <w:left w:val="none" w:sz="0" w:space="0" w:color="auto"/>
            <w:bottom w:val="none" w:sz="0" w:space="0" w:color="auto"/>
            <w:right w:val="none" w:sz="0" w:space="0" w:color="auto"/>
          </w:divBdr>
        </w:div>
        <w:div w:id="258952197">
          <w:marLeft w:val="0"/>
          <w:marRight w:val="0"/>
          <w:marTop w:val="0"/>
          <w:marBottom w:val="0"/>
          <w:divBdr>
            <w:top w:val="none" w:sz="0" w:space="0" w:color="auto"/>
            <w:left w:val="none" w:sz="0" w:space="0" w:color="auto"/>
            <w:bottom w:val="none" w:sz="0" w:space="0" w:color="auto"/>
            <w:right w:val="none" w:sz="0" w:space="0" w:color="auto"/>
          </w:divBdr>
        </w:div>
        <w:div w:id="2003584825">
          <w:marLeft w:val="0"/>
          <w:marRight w:val="0"/>
          <w:marTop w:val="0"/>
          <w:marBottom w:val="0"/>
          <w:divBdr>
            <w:top w:val="none" w:sz="0" w:space="0" w:color="auto"/>
            <w:left w:val="none" w:sz="0" w:space="0" w:color="auto"/>
            <w:bottom w:val="none" w:sz="0" w:space="0" w:color="auto"/>
            <w:right w:val="none" w:sz="0" w:space="0" w:color="auto"/>
          </w:divBdr>
        </w:div>
        <w:div w:id="2007511834">
          <w:marLeft w:val="0"/>
          <w:marRight w:val="0"/>
          <w:marTop w:val="0"/>
          <w:marBottom w:val="0"/>
          <w:divBdr>
            <w:top w:val="none" w:sz="0" w:space="0" w:color="auto"/>
            <w:left w:val="none" w:sz="0" w:space="0" w:color="auto"/>
            <w:bottom w:val="none" w:sz="0" w:space="0" w:color="auto"/>
            <w:right w:val="none" w:sz="0" w:space="0" w:color="auto"/>
          </w:divBdr>
        </w:div>
        <w:div w:id="2012370058">
          <w:marLeft w:val="0"/>
          <w:marRight w:val="0"/>
          <w:marTop w:val="0"/>
          <w:marBottom w:val="0"/>
          <w:divBdr>
            <w:top w:val="none" w:sz="0" w:space="0" w:color="auto"/>
            <w:left w:val="none" w:sz="0" w:space="0" w:color="auto"/>
            <w:bottom w:val="none" w:sz="0" w:space="0" w:color="auto"/>
            <w:right w:val="none" w:sz="0" w:space="0" w:color="auto"/>
          </w:divBdr>
        </w:div>
        <w:div w:id="1401050718">
          <w:marLeft w:val="0"/>
          <w:marRight w:val="0"/>
          <w:marTop w:val="0"/>
          <w:marBottom w:val="0"/>
          <w:divBdr>
            <w:top w:val="none" w:sz="0" w:space="0" w:color="auto"/>
            <w:left w:val="none" w:sz="0" w:space="0" w:color="auto"/>
            <w:bottom w:val="none" w:sz="0" w:space="0" w:color="auto"/>
            <w:right w:val="none" w:sz="0" w:space="0" w:color="auto"/>
          </w:divBdr>
        </w:div>
        <w:div w:id="102696656">
          <w:marLeft w:val="0"/>
          <w:marRight w:val="0"/>
          <w:marTop w:val="0"/>
          <w:marBottom w:val="0"/>
          <w:divBdr>
            <w:top w:val="none" w:sz="0" w:space="0" w:color="auto"/>
            <w:left w:val="none" w:sz="0" w:space="0" w:color="auto"/>
            <w:bottom w:val="none" w:sz="0" w:space="0" w:color="auto"/>
            <w:right w:val="none" w:sz="0" w:space="0" w:color="auto"/>
          </w:divBdr>
        </w:div>
        <w:div w:id="1711883154">
          <w:marLeft w:val="0"/>
          <w:marRight w:val="0"/>
          <w:marTop w:val="0"/>
          <w:marBottom w:val="0"/>
          <w:divBdr>
            <w:top w:val="none" w:sz="0" w:space="0" w:color="auto"/>
            <w:left w:val="none" w:sz="0" w:space="0" w:color="auto"/>
            <w:bottom w:val="none" w:sz="0" w:space="0" w:color="auto"/>
            <w:right w:val="none" w:sz="0" w:space="0" w:color="auto"/>
          </w:divBdr>
        </w:div>
        <w:div w:id="1453013961">
          <w:marLeft w:val="0"/>
          <w:marRight w:val="0"/>
          <w:marTop w:val="0"/>
          <w:marBottom w:val="0"/>
          <w:divBdr>
            <w:top w:val="none" w:sz="0" w:space="0" w:color="auto"/>
            <w:left w:val="none" w:sz="0" w:space="0" w:color="auto"/>
            <w:bottom w:val="none" w:sz="0" w:space="0" w:color="auto"/>
            <w:right w:val="none" w:sz="0" w:space="0" w:color="auto"/>
          </w:divBdr>
        </w:div>
        <w:div w:id="784495390">
          <w:marLeft w:val="0"/>
          <w:marRight w:val="0"/>
          <w:marTop w:val="0"/>
          <w:marBottom w:val="0"/>
          <w:divBdr>
            <w:top w:val="none" w:sz="0" w:space="0" w:color="auto"/>
            <w:left w:val="none" w:sz="0" w:space="0" w:color="auto"/>
            <w:bottom w:val="none" w:sz="0" w:space="0" w:color="auto"/>
            <w:right w:val="none" w:sz="0" w:space="0" w:color="auto"/>
          </w:divBdr>
        </w:div>
        <w:div w:id="1859586316">
          <w:marLeft w:val="0"/>
          <w:marRight w:val="0"/>
          <w:marTop w:val="0"/>
          <w:marBottom w:val="0"/>
          <w:divBdr>
            <w:top w:val="none" w:sz="0" w:space="0" w:color="auto"/>
            <w:left w:val="none" w:sz="0" w:space="0" w:color="auto"/>
            <w:bottom w:val="none" w:sz="0" w:space="0" w:color="auto"/>
            <w:right w:val="none" w:sz="0" w:space="0" w:color="auto"/>
          </w:divBdr>
        </w:div>
        <w:div w:id="326330440">
          <w:marLeft w:val="0"/>
          <w:marRight w:val="0"/>
          <w:marTop w:val="0"/>
          <w:marBottom w:val="0"/>
          <w:divBdr>
            <w:top w:val="none" w:sz="0" w:space="0" w:color="auto"/>
            <w:left w:val="none" w:sz="0" w:space="0" w:color="auto"/>
            <w:bottom w:val="none" w:sz="0" w:space="0" w:color="auto"/>
            <w:right w:val="none" w:sz="0" w:space="0" w:color="auto"/>
          </w:divBdr>
        </w:div>
        <w:div w:id="798886879">
          <w:marLeft w:val="0"/>
          <w:marRight w:val="0"/>
          <w:marTop w:val="0"/>
          <w:marBottom w:val="0"/>
          <w:divBdr>
            <w:top w:val="none" w:sz="0" w:space="0" w:color="auto"/>
            <w:left w:val="none" w:sz="0" w:space="0" w:color="auto"/>
            <w:bottom w:val="none" w:sz="0" w:space="0" w:color="auto"/>
            <w:right w:val="none" w:sz="0" w:space="0" w:color="auto"/>
          </w:divBdr>
        </w:div>
        <w:div w:id="1907496146">
          <w:marLeft w:val="0"/>
          <w:marRight w:val="0"/>
          <w:marTop w:val="0"/>
          <w:marBottom w:val="0"/>
          <w:divBdr>
            <w:top w:val="none" w:sz="0" w:space="0" w:color="auto"/>
            <w:left w:val="none" w:sz="0" w:space="0" w:color="auto"/>
            <w:bottom w:val="none" w:sz="0" w:space="0" w:color="auto"/>
            <w:right w:val="none" w:sz="0" w:space="0" w:color="auto"/>
          </w:divBdr>
        </w:div>
        <w:div w:id="1441796018">
          <w:marLeft w:val="0"/>
          <w:marRight w:val="0"/>
          <w:marTop w:val="0"/>
          <w:marBottom w:val="0"/>
          <w:divBdr>
            <w:top w:val="none" w:sz="0" w:space="0" w:color="auto"/>
            <w:left w:val="none" w:sz="0" w:space="0" w:color="auto"/>
            <w:bottom w:val="none" w:sz="0" w:space="0" w:color="auto"/>
            <w:right w:val="none" w:sz="0" w:space="0" w:color="auto"/>
          </w:divBdr>
        </w:div>
        <w:div w:id="640694431">
          <w:marLeft w:val="0"/>
          <w:marRight w:val="0"/>
          <w:marTop w:val="0"/>
          <w:marBottom w:val="0"/>
          <w:divBdr>
            <w:top w:val="none" w:sz="0" w:space="0" w:color="auto"/>
            <w:left w:val="none" w:sz="0" w:space="0" w:color="auto"/>
            <w:bottom w:val="none" w:sz="0" w:space="0" w:color="auto"/>
            <w:right w:val="none" w:sz="0" w:space="0" w:color="auto"/>
          </w:divBdr>
        </w:div>
        <w:div w:id="938680350">
          <w:marLeft w:val="0"/>
          <w:marRight w:val="0"/>
          <w:marTop w:val="0"/>
          <w:marBottom w:val="0"/>
          <w:divBdr>
            <w:top w:val="none" w:sz="0" w:space="0" w:color="auto"/>
            <w:left w:val="none" w:sz="0" w:space="0" w:color="auto"/>
            <w:bottom w:val="none" w:sz="0" w:space="0" w:color="auto"/>
            <w:right w:val="none" w:sz="0" w:space="0" w:color="auto"/>
          </w:divBdr>
        </w:div>
        <w:div w:id="711463176">
          <w:marLeft w:val="0"/>
          <w:marRight w:val="0"/>
          <w:marTop w:val="0"/>
          <w:marBottom w:val="0"/>
          <w:divBdr>
            <w:top w:val="none" w:sz="0" w:space="0" w:color="auto"/>
            <w:left w:val="none" w:sz="0" w:space="0" w:color="auto"/>
            <w:bottom w:val="none" w:sz="0" w:space="0" w:color="auto"/>
            <w:right w:val="none" w:sz="0" w:space="0" w:color="auto"/>
          </w:divBdr>
        </w:div>
        <w:div w:id="1895197754">
          <w:marLeft w:val="0"/>
          <w:marRight w:val="0"/>
          <w:marTop w:val="0"/>
          <w:marBottom w:val="0"/>
          <w:divBdr>
            <w:top w:val="none" w:sz="0" w:space="0" w:color="auto"/>
            <w:left w:val="none" w:sz="0" w:space="0" w:color="auto"/>
            <w:bottom w:val="none" w:sz="0" w:space="0" w:color="auto"/>
            <w:right w:val="none" w:sz="0" w:space="0" w:color="auto"/>
          </w:divBdr>
        </w:div>
        <w:div w:id="61681074">
          <w:marLeft w:val="0"/>
          <w:marRight w:val="0"/>
          <w:marTop w:val="0"/>
          <w:marBottom w:val="0"/>
          <w:divBdr>
            <w:top w:val="none" w:sz="0" w:space="0" w:color="auto"/>
            <w:left w:val="none" w:sz="0" w:space="0" w:color="auto"/>
            <w:bottom w:val="none" w:sz="0" w:space="0" w:color="auto"/>
            <w:right w:val="none" w:sz="0" w:space="0" w:color="auto"/>
          </w:divBdr>
        </w:div>
        <w:div w:id="632562899">
          <w:marLeft w:val="0"/>
          <w:marRight w:val="0"/>
          <w:marTop w:val="0"/>
          <w:marBottom w:val="0"/>
          <w:divBdr>
            <w:top w:val="none" w:sz="0" w:space="0" w:color="auto"/>
            <w:left w:val="none" w:sz="0" w:space="0" w:color="auto"/>
            <w:bottom w:val="none" w:sz="0" w:space="0" w:color="auto"/>
            <w:right w:val="none" w:sz="0" w:space="0" w:color="auto"/>
          </w:divBdr>
        </w:div>
        <w:div w:id="1451583184">
          <w:marLeft w:val="0"/>
          <w:marRight w:val="0"/>
          <w:marTop w:val="0"/>
          <w:marBottom w:val="0"/>
          <w:divBdr>
            <w:top w:val="none" w:sz="0" w:space="0" w:color="auto"/>
            <w:left w:val="none" w:sz="0" w:space="0" w:color="auto"/>
            <w:bottom w:val="none" w:sz="0" w:space="0" w:color="auto"/>
            <w:right w:val="none" w:sz="0" w:space="0" w:color="auto"/>
          </w:divBdr>
        </w:div>
        <w:div w:id="1781797886">
          <w:marLeft w:val="0"/>
          <w:marRight w:val="0"/>
          <w:marTop w:val="0"/>
          <w:marBottom w:val="0"/>
          <w:divBdr>
            <w:top w:val="none" w:sz="0" w:space="0" w:color="auto"/>
            <w:left w:val="none" w:sz="0" w:space="0" w:color="auto"/>
            <w:bottom w:val="none" w:sz="0" w:space="0" w:color="auto"/>
            <w:right w:val="none" w:sz="0" w:space="0" w:color="auto"/>
          </w:divBdr>
        </w:div>
        <w:div w:id="77871076">
          <w:marLeft w:val="0"/>
          <w:marRight w:val="0"/>
          <w:marTop w:val="0"/>
          <w:marBottom w:val="0"/>
          <w:divBdr>
            <w:top w:val="none" w:sz="0" w:space="0" w:color="auto"/>
            <w:left w:val="none" w:sz="0" w:space="0" w:color="auto"/>
            <w:bottom w:val="none" w:sz="0" w:space="0" w:color="auto"/>
            <w:right w:val="none" w:sz="0" w:space="0" w:color="auto"/>
          </w:divBdr>
        </w:div>
        <w:div w:id="1292983676">
          <w:marLeft w:val="0"/>
          <w:marRight w:val="0"/>
          <w:marTop w:val="0"/>
          <w:marBottom w:val="0"/>
          <w:divBdr>
            <w:top w:val="none" w:sz="0" w:space="0" w:color="auto"/>
            <w:left w:val="none" w:sz="0" w:space="0" w:color="auto"/>
            <w:bottom w:val="none" w:sz="0" w:space="0" w:color="auto"/>
            <w:right w:val="none" w:sz="0" w:space="0" w:color="auto"/>
          </w:divBdr>
        </w:div>
        <w:div w:id="2032564375">
          <w:marLeft w:val="0"/>
          <w:marRight w:val="0"/>
          <w:marTop w:val="0"/>
          <w:marBottom w:val="0"/>
          <w:divBdr>
            <w:top w:val="none" w:sz="0" w:space="0" w:color="auto"/>
            <w:left w:val="none" w:sz="0" w:space="0" w:color="auto"/>
            <w:bottom w:val="none" w:sz="0" w:space="0" w:color="auto"/>
            <w:right w:val="none" w:sz="0" w:space="0" w:color="auto"/>
          </w:divBdr>
        </w:div>
        <w:div w:id="1866093414">
          <w:marLeft w:val="0"/>
          <w:marRight w:val="0"/>
          <w:marTop w:val="0"/>
          <w:marBottom w:val="0"/>
          <w:divBdr>
            <w:top w:val="none" w:sz="0" w:space="0" w:color="auto"/>
            <w:left w:val="none" w:sz="0" w:space="0" w:color="auto"/>
            <w:bottom w:val="none" w:sz="0" w:space="0" w:color="auto"/>
            <w:right w:val="none" w:sz="0" w:space="0" w:color="auto"/>
          </w:divBdr>
        </w:div>
        <w:div w:id="282806883">
          <w:marLeft w:val="0"/>
          <w:marRight w:val="0"/>
          <w:marTop w:val="0"/>
          <w:marBottom w:val="0"/>
          <w:divBdr>
            <w:top w:val="none" w:sz="0" w:space="0" w:color="auto"/>
            <w:left w:val="none" w:sz="0" w:space="0" w:color="auto"/>
            <w:bottom w:val="none" w:sz="0" w:space="0" w:color="auto"/>
            <w:right w:val="none" w:sz="0" w:space="0" w:color="auto"/>
          </w:divBdr>
        </w:div>
        <w:div w:id="1281960652">
          <w:marLeft w:val="0"/>
          <w:marRight w:val="0"/>
          <w:marTop w:val="0"/>
          <w:marBottom w:val="0"/>
          <w:divBdr>
            <w:top w:val="none" w:sz="0" w:space="0" w:color="auto"/>
            <w:left w:val="none" w:sz="0" w:space="0" w:color="auto"/>
            <w:bottom w:val="none" w:sz="0" w:space="0" w:color="auto"/>
            <w:right w:val="none" w:sz="0" w:space="0" w:color="auto"/>
          </w:divBdr>
        </w:div>
        <w:div w:id="1877353577">
          <w:marLeft w:val="0"/>
          <w:marRight w:val="0"/>
          <w:marTop w:val="0"/>
          <w:marBottom w:val="0"/>
          <w:divBdr>
            <w:top w:val="none" w:sz="0" w:space="0" w:color="auto"/>
            <w:left w:val="none" w:sz="0" w:space="0" w:color="auto"/>
            <w:bottom w:val="none" w:sz="0" w:space="0" w:color="auto"/>
            <w:right w:val="none" w:sz="0" w:space="0" w:color="auto"/>
          </w:divBdr>
        </w:div>
        <w:div w:id="1524323612">
          <w:marLeft w:val="0"/>
          <w:marRight w:val="0"/>
          <w:marTop w:val="0"/>
          <w:marBottom w:val="0"/>
          <w:divBdr>
            <w:top w:val="none" w:sz="0" w:space="0" w:color="auto"/>
            <w:left w:val="none" w:sz="0" w:space="0" w:color="auto"/>
            <w:bottom w:val="none" w:sz="0" w:space="0" w:color="auto"/>
            <w:right w:val="none" w:sz="0" w:space="0" w:color="auto"/>
          </w:divBdr>
        </w:div>
        <w:div w:id="1096749787">
          <w:marLeft w:val="0"/>
          <w:marRight w:val="0"/>
          <w:marTop w:val="0"/>
          <w:marBottom w:val="0"/>
          <w:divBdr>
            <w:top w:val="none" w:sz="0" w:space="0" w:color="auto"/>
            <w:left w:val="none" w:sz="0" w:space="0" w:color="auto"/>
            <w:bottom w:val="none" w:sz="0" w:space="0" w:color="auto"/>
            <w:right w:val="none" w:sz="0" w:space="0" w:color="auto"/>
          </w:divBdr>
        </w:div>
        <w:div w:id="1778133122">
          <w:marLeft w:val="0"/>
          <w:marRight w:val="0"/>
          <w:marTop w:val="0"/>
          <w:marBottom w:val="0"/>
          <w:divBdr>
            <w:top w:val="none" w:sz="0" w:space="0" w:color="auto"/>
            <w:left w:val="none" w:sz="0" w:space="0" w:color="auto"/>
            <w:bottom w:val="none" w:sz="0" w:space="0" w:color="auto"/>
            <w:right w:val="none" w:sz="0" w:space="0" w:color="auto"/>
          </w:divBdr>
        </w:div>
        <w:div w:id="101996426">
          <w:marLeft w:val="0"/>
          <w:marRight w:val="0"/>
          <w:marTop w:val="0"/>
          <w:marBottom w:val="0"/>
          <w:divBdr>
            <w:top w:val="none" w:sz="0" w:space="0" w:color="auto"/>
            <w:left w:val="none" w:sz="0" w:space="0" w:color="auto"/>
            <w:bottom w:val="none" w:sz="0" w:space="0" w:color="auto"/>
            <w:right w:val="none" w:sz="0" w:space="0" w:color="auto"/>
          </w:divBdr>
        </w:div>
        <w:div w:id="1821653700">
          <w:marLeft w:val="0"/>
          <w:marRight w:val="0"/>
          <w:marTop w:val="0"/>
          <w:marBottom w:val="0"/>
          <w:divBdr>
            <w:top w:val="none" w:sz="0" w:space="0" w:color="auto"/>
            <w:left w:val="none" w:sz="0" w:space="0" w:color="auto"/>
            <w:bottom w:val="none" w:sz="0" w:space="0" w:color="auto"/>
            <w:right w:val="none" w:sz="0" w:space="0" w:color="auto"/>
          </w:divBdr>
        </w:div>
        <w:div w:id="2045211815">
          <w:marLeft w:val="0"/>
          <w:marRight w:val="0"/>
          <w:marTop w:val="0"/>
          <w:marBottom w:val="0"/>
          <w:divBdr>
            <w:top w:val="none" w:sz="0" w:space="0" w:color="auto"/>
            <w:left w:val="none" w:sz="0" w:space="0" w:color="auto"/>
            <w:bottom w:val="none" w:sz="0" w:space="0" w:color="auto"/>
            <w:right w:val="none" w:sz="0" w:space="0" w:color="auto"/>
          </w:divBdr>
        </w:div>
        <w:div w:id="1271816778">
          <w:marLeft w:val="0"/>
          <w:marRight w:val="0"/>
          <w:marTop w:val="0"/>
          <w:marBottom w:val="0"/>
          <w:divBdr>
            <w:top w:val="none" w:sz="0" w:space="0" w:color="auto"/>
            <w:left w:val="none" w:sz="0" w:space="0" w:color="auto"/>
            <w:bottom w:val="none" w:sz="0" w:space="0" w:color="auto"/>
            <w:right w:val="none" w:sz="0" w:space="0" w:color="auto"/>
          </w:divBdr>
        </w:div>
        <w:div w:id="1370229053">
          <w:marLeft w:val="0"/>
          <w:marRight w:val="0"/>
          <w:marTop w:val="0"/>
          <w:marBottom w:val="0"/>
          <w:divBdr>
            <w:top w:val="none" w:sz="0" w:space="0" w:color="auto"/>
            <w:left w:val="none" w:sz="0" w:space="0" w:color="auto"/>
            <w:bottom w:val="none" w:sz="0" w:space="0" w:color="auto"/>
            <w:right w:val="none" w:sz="0" w:space="0" w:color="auto"/>
          </w:divBdr>
        </w:div>
        <w:div w:id="1645088031">
          <w:marLeft w:val="0"/>
          <w:marRight w:val="0"/>
          <w:marTop w:val="0"/>
          <w:marBottom w:val="0"/>
          <w:divBdr>
            <w:top w:val="none" w:sz="0" w:space="0" w:color="auto"/>
            <w:left w:val="none" w:sz="0" w:space="0" w:color="auto"/>
            <w:bottom w:val="none" w:sz="0" w:space="0" w:color="auto"/>
            <w:right w:val="none" w:sz="0" w:space="0" w:color="auto"/>
          </w:divBdr>
        </w:div>
        <w:div w:id="1557205110">
          <w:marLeft w:val="0"/>
          <w:marRight w:val="0"/>
          <w:marTop w:val="0"/>
          <w:marBottom w:val="0"/>
          <w:divBdr>
            <w:top w:val="none" w:sz="0" w:space="0" w:color="auto"/>
            <w:left w:val="none" w:sz="0" w:space="0" w:color="auto"/>
            <w:bottom w:val="none" w:sz="0" w:space="0" w:color="auto"/>
            <w:right w:val="none" w:sz="0" w:space="0" w:color="auto"/>
          </w:divBdr>
        </w:div>
        <w:div w:id="34164951">
          <w:marLeft w:val="0"/>
          <w:marRight w:val="0"/>
          <w:marTop w:val="0"/>
          <w:marBottom w:val="0"/>
          <w:divBdr>
            <w:top w:val="none" w:sz="0" w:space="0" w:color="auto"/>
            <w:left w:val="none" w:sz="0" w:space="0" w:color="auto"/>
            <w:bottom w:val="none" w:sz="0" w:space="0" w:color="auto"/>
            <w:right w:val="none" w:sz="0" w:space="0" w:color="auto"/>
          </w:divBdr>
        </w:div>
        <w:div w:id="1451246452">
          <w:marLeft w:val="0"/>
          <w:marRight w:val="0"/>
          <w:marTop w:val="0"/>
          <w:marBottom w:val="0"/>
          <w:divBdr>
            <w:top w:val="none" w:sz="0" w:space="0" w:color="auto"/>
            <w:left w:val="none" w:sz="0" w:space="0" w:color="auto"/>
            <w:bottom w:val="none" w:sz="0" w:space="0" w:color="auto"/>
            <w:right w:val="none" w:sz="0" w:space="0" w:color="auto"/>
          </w:divBdr>
        </w:div>
      </w:divsChild>
    </w:div>
    <w:div w:id="1369909902">
      <w:bodyDiv w:val="1"/>
      <w:marLeft w:val="0"/>
      <w:marRight w:val="0"/>
      <w:marTop w:val="0"/>
      <w:marBottom w:val="0"/>
      <w:divBdr>
        <w:top w:val="none" w:sz="0" w:space="0" w:color="auto"/>
        <w:left w:val="none" w:sz="0" w:space="0" w:color="auto"/>
        <w:bottom w:val="none" w:sz="0" w:space="0" w:color="auto"/>
        <w:right w:val="none" w:sz="0" w:space="0" w:color="auto"/>
      </w:divBdr>
    </w:div>
    <w:div w:id="197776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77836-10DB-42D5-BC1E-BA4F69CD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9550</Words>
  <Characters>52531</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2020-01-10T14:24:00Z</dcterms:created>
  <dcterms:modified xsi:type="dcterms:W3CDTF">2020-01-10T14:24:00Z</dcterms:modified>
</cp:coreProperties>
</file>